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F9" w:rsidRDefault="00031F13" w:rsidP="004720F9">
      <w:pPr>
        <w:spacing w:after="0" w:line="240" w:lineRule="auto"/>
        <w:jc w:val="center"/>
        <w:outlineLvl w:val="0"/>
        <w:rPr>
          <w:rStyle w:val="ab"/>
          <w:sz w:val="44"/>
          <w:szCs w:val="44"/>
        </w:rPr>
      </w:pPr>
      <w:r w:rsidRPr="004720F9">
        <w:rPr>
          <w:rStyle w:val="ab"/>
          <w:sz w:val="44"/>
          <w:szCs w:val="44"/>
        </w:rPr>
        <w:t>Упражнения для памяти</w:t>
      </w:r>
    </w:p>
    <w:p w:rsidR="004720F9" w:rsidRPr="004720F9" w:rsidRDefault="004720F9" w:rsidP="004720F9">
      <w:pPr>
        <w:spacing w:after="0" w:line="240" w:lineRule="auto"/>
        <w:jc w:val="center"/>
        <w:outlineLvl w:val="0"/>
        <w:rPr>
          <w:rStyle w:val="ab"/>
          <w:sz w:val="44"/>
          <w:szCs w:val="44"/>
        </w:rPr>
      </w:pPr>
    </w:p>
    <w:p w:rsidR="00031F13" w:rsidRP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Люди часто жалуются на то, что память их подводит. И это не удивительно – в последние десятилетия масса электронных помощников готовы запомнить любую информацию за нас.</w:t>
      </w:r>
      <w:r w:rsidR="004839F1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А наша память</w:t>
      </w:r>
      <w:r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 </w:t>
      </w:r>
      <w:r w:rsidR="004839F1" w:rsidRPr="0025143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 xml:space="preserve">страдает </w:t>
      </w:r>
      <w:r w:rsidR="00C47C61" w:rsidRPr="0025143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 xml:space="preserve">без </w:t>
      </w:r>
      <w:r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нагрузки</w:t>
      </w:r>
      <w:r w:rsidR="00C47C61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так же, как и наши мышцы.</w:t>
      </w:r>
      <w:r w:rsidR="003E0BF1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Поэтому, чт</w:t>
      </w:r>
      <w:r w:rsidR="003E0BF1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обы сохранить хорошую память на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дол</w:t>
      </w:r>
      <w:r w:rsidR="00C47C61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гие годы, ее придется упражнять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— как и все тело.</w:t>
      </w:r>
      <w:r w:rsidR="003E0BF1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Несколько простых упражнений по</w:t>
      </w:r>
      <w:r w:rsidR="00C47C61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развитию памяти, которые можно начинать делать</w:t>
      </w:r>
      <w:r w:rsidR="00C47C61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в</w:t>
      </w:r>
      <w:r w:rsidR="00C47C61" w:rsidRPr="0025143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любом возрасте</w:t>
      </w:r>
      <w:proofErr w:type="gramStart"/>
      <w:r w:rsidR="00B97C0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.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.</w:t>
      </w:r>
      <w:proofErr w:type="gramEnd"/>
    </w:p>
    <w:p w:rsidR="00B97C03" w:rsidRDefault="00B97C03" w:rsidP="00304C5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31F13" w:rsidRPr="005A42F9" w:rsidRDefault="00031F13" w:rsidP="00F86B25">
      <w:pPr>
        <w:spacing w:after="0" w:line="240" w:lineRule="auto"/>
        <w:ind w:firstLine="567"/>
        <w:jc w:val="center"/>
        <w:outlineLvl w:val="1"/>
        <w:rPr>
          <w:rStyle w:val="ab"/>
          <w:sz w:val="40"/>
          <w:szCs w:val="40"/>
        </w:rPr>
      </w:pPr>
      <w:r w:rsidRPr="005A42F9">
        <w:rPr>
          <w:rStyle w:val="ab"/>
          <w:sz w:val="40"/>
          <w:szCs w:val="40"/>
        </w:rPr>
        <w:t xml:space="preserve">Тренируйте </w:t>
      </w:r>
      <w:r w:rsidR="00F86B25" w:rsidRPr="005A42F9">
        <w:rPr>
          <w:rStyle w:val="ab"/>
          <w:sz w:val="40"/>
          <w:szCs w:val="40"/>
        </w:rPr>
        <w:t xml:space="preserve">свою </w:t>
      </w:r>
      <w:r w:rsidRPr="005A42F9">
        <w:rPr>
          <w:rStyle w:val="ab"/>
          <w:sz w:val="40"/>
          <w:szCs w:val="40"/>
        </w:rPr>
        <w:t>наблюдательность</w:t>
      </w:r>
    </w:p>
    <w:p w:rsidR="00031F13" w:rsidRPr="00031F13" w:rsidRDefault="008C7BAC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hyperlink r:id="rId6" w:history="1">
        <w:r w:rsidR="00031F13" w:rsidRPr="00F86B2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Семь способов</w:t>
        </w:r>
      </w:hyperlink>
      <w:r w:rsidR="007C2BA9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="00031F13"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увеличить свою физическую активность: семь различных задач и их решения.</w:t>
      </w:r>
    </w:p>
    <w:p w:rsidR="00031F13" w:rsidRP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Наблюдая за тем, что происходит</w:t>
      </w:r>
      <w:r w:rsidR="007C2BA9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вокруг, фиксируйте внимание не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только на «главных фигурах», но и на ф</w:t>
      </w:r>
      <w:r w:rsidR="00F86B25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оне — цветах, звуках, запахах.</w:t>
      </w:r>
    </w:p>
    <w:p w:rsid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Постарайтесь подобрать им наиболее точные определения. Пытайтесь запомнить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в мельчайших подробностях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свою дорогу до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proofErr w:type="gramStart"/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дома</w:t>
      </w:r>
      <w:proofErr w:type="gramEnd"/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—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какие вывески вам попадаются в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пути, како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го они цвета, что особенного во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встречающихся вам по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пути зданиях, деревьях, остановках общественного транспорта и рекламных щитах.</w:t>
      </w:r>
    </w:p>
    <w:p w:rsidR="009D4C9D" w:rsidRPr="00031F13" w:rsidRDefault="009D4C9D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</w:p>
    <w:p w:rsidR="00031F13" w:rsidRPr="005A42F9" w:rsidRDefault="00031F13" w:rsidP="009D4C9D">
      <w:pPr>
        <w:spacing w:after="0" w:line="240" w:lineRule="auto"/>
        <w:ind w:firstLine="567"/>
        <w:jc w:val="center"/>
        <w:outlineLvl w:val="1"/>
        <w:rPr>
          <w:rStyle w:val="ab"/>
          <w:sz w:val="40"/>
          <w:szCs w:val="40"/>
        </w:rPr>
      </w:pPr>
      <w:r w:rsidRPr="005A42F9">
        <w:rPr>
          <w:rStyle w:val="ab"/>
          <w:sz w:val="40"/>
          <w:szCs w:val="40"/>
        </w:rPr>
        <w:t>Вспоминайте</w:t>
      </w:r>
    </w:p>
    <w:p w:rsidR="00031F13" w:rsidRP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В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конце недели попробуйте подробно воспроизвести пр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оизошедшие события, подумайте о том, что приятного произошло с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вами 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за этот промежуток времени, что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принесло удовольствие, а</w:t>
      </w:r>
      <w:r w:rsidR="004A683C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затем прокрутите эти события</w:t>
      </w:r>
      <w:r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 </w:t>
      </w:r>
      <w:r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в обратном порядке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.</w:t>
      </w:r>
    </w:p>
    <w:p w:rsid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lastRenderedPageBreak/>
        <w:t>Постарайтесь пересказать содержание только что прочитанной статьи, книги, фильма.</w:t>
      </w:r>
    </w:p>
    <w:p w:rsidR="00782D8E" w:rsidRPr="00031F13" w:rsidRDefault="00782D8E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</w:p>
    <w:p w:rsidR="00031F13" w:rsidRPr="005A42F9" w:rsidRDefault="00031F13" w:rsidP="00782D8E">
      <w:pPr>
        <w:spacing w:after="0" w:line="240" w:lineRule="auto"/>
        <w:ind w:firstLine="567"/>
        <w:jc w:val="center"/>
        <w:outlineLvl w:val="1"/>
        <w:rPr>
          <w:rStyle w:val="ab"/>
          <w:sz w:val="40"/>
          <w:szCs w:val="40"/>
        </w:rPr>
      </w:pPr>
      <w:r w:rsidRPr="005A42F9">
        <w:rPr>
          <w:rStyle w:val="ab"/>
          <w:sz w:val="40"/>
          <w:szCs w:val="40"/>
        </w:rPr>
        <w:t>Учите наизусть</w:t>
      </w:r>
    </w:p>
    <w:p w:rsidR="00031F13" w:rsidRDefault="00031F13" w:rsidP="001D5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Попробуйте удержать в голове списки дел и покупок. Выучите наизусть</w:t>
      </w:r>
      <w:r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 </w:t>
      </w:r>
      <w:r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весь список лекарств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, которые вы принимаете, знайте их дозировку и кратность приема. Попробуйте заучить понравившиеся вам стихи или отрывки из прозы.</w:t>
      </w:r>
      <w:r w:rsidR="001D5726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При этом старайтесь не</w:t>
      </w:r>
      <w:r w:rsidR="00006E10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механически зазубри</w:t>
      </w:r>
      <w:r w:rsidR="00216DA8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вать текст, </w:t>
      </w:r>
      <w:r w:rsidR="00006E10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а 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осмысленно запоминать его, создавая яркие образы и ассоциации, разбейте его на небольшие отрывки, учите их постепенно. И обязательно верьте в</w:t>
      </w:r>
      <w:r w:rsidR="00006E10"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="00AB2F40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свои силы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.</w:t>
      </w:r>
    </w:p>
    <w:p w:rsidR="00782D8E" w:rsidRPr="00031F13" w:rsidRDefault="00782D8E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</w:p>
    <w:p w:rsidR="00031F13" w:rsidRPr="005A42F9" w:rsidRDefault="00031F13" w:rsidP="00782D8E">
      <w:pPr>
        <w:spacing w:after="0" w:line="240" w:lineRule="auto"/>
        <w:ind w:firstLine="567"/>
        <w:jc w:val="center"/>
        <w:outlineLvl w:val="1"/>
        <w:rPr>
          <w:rStyle w:val="ab"/>
          <w:sz w:val="40"/>
          <w:szCs w:val="40"/>
        </w:rPr>
      </w:pPr>
      <w:r w:rsidRPr="005A42F9">
        <w:rPr>
          <w:rStyle w:val="ab"/>
          <w:sz w:val="40"/>
          <w:szCs w:val="40"/>
        </w:rPr>
        <w:t>Придумайте историю</w:t>
      </w:r>
    </w:p>
    <w:p w:rsidR="00031F13" w:rsidRP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Чтобы запомнить перечень дел, событий или предметов, попробуйте связать их</w:t>
      </w:r>
      <w:r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 </w:t>
      </w:r>
      <w:r w:rsidR="00006E10" w:rsidRPr="0025143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 xml:space="preserve">в </w:t>
      </w:r>
      <w:r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единую историю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, которая должна быть последовательна и логична, но вместе с тем может содержать элементы абсурда и преувеличения.</w:t>
      </w:r>
    </w:p>
    <w:p w:rsid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Придумайте сказку о делах на день и не стесняйтесь такого «детского творчества». Этот способ подходит людям любого возраста.</w:t>
      </w:r>
    </w:p>
    <w:p w:rsidR="00407251" w:rsidRPr="00031F13" w:rsidRDefault="00407251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</w:p>
    <w:p w:rsidR="00031F13" w:rsidRPr="005A42F9" w:rsidRDefault="00031F13" w:rsidP="00407251">
      <w:pPr>
        <w:spacing w:after="0" w:line="240" w:lineRule="auto"/>
        <w:ind w:firstLine="567"/>
        <w:jc w:val="center"/>
        <w:outlineLvl w:val="1"/>
        <w:rPr>
          <w:rStyle w:val="ab"/>
          <w:sz w:val="40"/>
          <w:szCs w:val="40"/>
        </w:rPr>
      </w:pPr>
      <w:r w:rsidRPr="005A42F9">
        <w:rPr>
          <w:rStyle w:val="ab"/>
          <w:sz w:val="40"/>
          <w:szCs w:val="40"/>
        </w:rPr>
        <w:t>Запомните расположение</w:t>
      </w:r>
    </w:p>
    <w:p w:rsidR="00A051C6" w:rsidRDefault="00031F13" w:rsidP="00185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Запоминая тот или иной список предметов, попробуйте вообразить, как они расставлены на знакомой улице, в вашей квартире или где-то еще. Затем еще раз мысленно пройдите весь маршрут и рассмотрите все,</w:t>
      </w:r>
      <w:r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 </w:t>
      </w:r>
      <w:r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что вы там расставили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.</w:t>
      </w:r>
    </w:p>
    <w:p w:rsidR="00031F13" w:rsidRPr="00031F13" w:rsidRDefault="00031F13" w:rsidP="0039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Когда вам нужно будет воспроизвести нужные слова — просто ходите и собирайте их.</w:t>
      </w:r>
      <w:r w:rsidR="00396EB8" w:rsidRPr="00396EB8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</w:p>
    <w:p w:rsidR="00396EB8" w:rsidRDefault="00396EB8" w:rsidP="00396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</w:pPr>
    </w:p>
    <w:p w:rsidR="00396EB8" w:rsidRPr="005A42F9" w:rsidRDefault="00031F13" w:rsidP="00396EB8">
      <w:pPr>
        <w:spacing w:after="0" w:line="240" w:lineRule="auto"/>
        <w:ind w:firstLine="567"/>
        <w:jc w:val="center"/>
        <w:rPr>
          <w:rStyle w:val="ab"/>
          <w:sz w:val="40"/>
          <w:szCs w:val="40"/>
        </w:rPr>
      </w:pPr>
      <w:r w:rsidRPr="005A42F9">
        <w:rPr>
          <w:rStyle w:val="ab"/>
          <w:sz w:val="40"/>
          <w:szCs w:val="40"/>
        </w:rPr>
        <w:lastRenderedPageBreak/>
        <w:t xml:space="preserve">Движение для хорошего состояния </w:t>
      </w:r>
    </w:p>
    <w:p w:rsidR="00031F13" w:rsidRPr="005A42F9" w:rsidRDefault="00031F13" w:rsidP="00396EB8">
      <w:pPr>
        <w:spacing w:after="0" w:line="240" w:lineRule="auto"/>
        <w:ind w:firstLine="567"/>
        <w:jc w:val="center"/>
        <w:rPr>
          <w:rStyle w:val="ab"/>
          <w:sz w:val="40"/>
          <w:szCs w:val="40"/>
        </w:rPr>
      </w:pPr>
      <w:r w:rsidRPr="005A42F9">
        <w:rPr>
          <w:rStyle w:val="ab"/>
          <w:sz w:val="40"/>
          <w:szCs w:val="40"/>
        </w:rPr>
        <w:t>нервной системы</w:t>
      </w:r>
    </w:p>
    <w:p w:rsidR="00031F13" w:rsidRPr="00031F13" w:rsidRDefault="00031F13" w:rsidP="00251433">
      <w:pPr>
        <w:spacing w:after="109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Чтобы отлично соображать и сохранять душевное равновесие, необходимо двигаться.</w:t>
      </w:r>
      <w:r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 </w:t>
      </w:r>
      <w:hyperlink r:id="rId7" w:history="1">
        <w:r w:rsidRPr="00251433">
          <w:rPr>
            <w:rFonts w:ascii="Times New Roman" w:eastAsia="Times New Roman" w:hAnsi="Times New Roman" w:cs="Times New Roman"/>
            <w:color w:val="2A6B9C"/>
            <w:sz w:val="28"/>
            <w:szCs w:val="28"/>
            <w:u w:val="single"/>
            <w:lang w:eastAsia="ru-RU"/>
          </w:rPr>
          <w:t>Рассказываем</w:t>
        </w:r>
      </w:hyperlink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, как и почему.</w:t>
      </w:r>
    </w:p>
    <w:p w:rsidR="00031F13" w:rsidRPr="00031F13" w:rsidRDefault="00031F13" w:rsidP="00045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Эта незамысловатая поговорка</w:t>
      </w:r>
      <w:r w:rsidR="00045AF8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 xml:space="preserve"> </w:t>
      </w:r>
      <w:r w:rsidR="00045AF8"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«Каждый охотник…»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, помогающая запомнить порядок и название цветов радуги – хорошая иллюстрация еще одного способа запоминания длинных списков или номеров телефона.</w:t>
      </w:r>
    </w:p>
    <w:p w:rsidR="00031F13" w:rsidRP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Если вы хотите</w:t>
      </w:r>
      <w:r w:rsidRPr="0025143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 </w:t>
      </w:r>
      <w:r w:rsidRPr="00031F13">
        <w:rPr>
          <w:rFonts w:ascii="Times New Roman" w:eastAsia="Times New Roman" w:hAnsi="Times New Roman" w:cs="Times New Roman"/>
          <w:b/>
          <w:bCs/>
          <w:color w:val="252A37"/>
          <w:sz w:val="28"/>
          <w:szCs w:val="28"/>
          <w:lang w:eastAsia="ru-RU"/>
        </w:rPr>
        <w:t>запомнить цифровой ряд</w:t>
      </w: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, придумайте фразу, каждое слово которой начинается с той же буквы, что и соответствующая цифра. Цифра «девять» начинается на ту же букву, что и цифра «два», поэтому цифру «девять» следует обозначать по второй букве («е»). Цифру «1» можно обозначать как буквой «о» («один»), так и буквой «</w:t>
      </w:r>
      <w:proofErr w:type="spellStart"/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р</w:t>
      </w:r>
      <w:proofErr w:type="spellEnd"/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» (раз).</w:t>
      </w:r>
    </w:p>
    <w:p w:rsidR="00031F13" w:rsidRP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Итак, номер 1117032 можно запомнить как «Разве охотник отпустит свой новый трофей домой?»</w:t>
      </w:r>
    </w:p>
    <w:p w:rsidR="00031F13" w:rsidRPr="00031F13" w:rsidRDefault="00031F13" w:rsidP="0025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31F13"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  <w:t>Причем ваша фраза должна ассоциироваться с тем местом, куда вы звоните, так что можно включить в нее имена знакомых или названия организаций.</w:t>
      </w:r>
    </w:p>
    <w:p w:rsidR="00224A11" w:rsidRDefault="00224A11" w:rsidP="0008386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31F13" w:rsidRPr="005D397F" w:rsidRDefault="00A56957" w:rsidP="0008386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</w:t>
      </w:r>
      <w:r w:rsidR="00031F13" w:rsidRPr="005D3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амое главное</w:t>
      </w:r>
      <w:r w:rsidR="00224A11" w:rsidRPr="005D3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1F13" w:rsidRPr="005A42F9" w:rsidRDefault="00031F13" w:rsidP="00224A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</w:pPr>
      <w:r w:rsidRPr="005A42F9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  <w:t>Память необходимо тренировать, чтобы она не ослабла.</w:t>
      </w:r>
    </w:p>
    <w:p w:rsidR="00A56957" w:rsidRPr="00224A11" w:rsidRDefault="00A56957" w:rsidP="00224A11">
      <w:pPr>
        <w:spacing w:after="0" w:line="240" w:lineRule="auto"/>
        <w:ind w:left="709" w:firstLine="567"/>
        <w:contextualSpacing/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A56957" w:rsidRDefault="00A56957" w:rsidP="00872005">
      <w:pPr>
        <w:spacing w:after="0" w:line="240" w:lineRule="auto"/>
        <w:ind w:left="709" w:firstLine="567"/>
        <w:contextualSpacing/>
        <w:jc w:val="center"/>
        <w:rPr>
          <w:rFonts w:ascii="Times New Roman" w:hAnsi="Times New Roman"/>
          <w:b/>
          <w:color w:val="0070C0"/>
          <w:sz w:val="18"/>
          <w:szCs w:val="18"/>
        </w:rPr>
      </w:pPr>
    </w:p>
    <w:p w:rsidR="00855565" w:rsidRDefault="00855565" w:rsidP="00872005">
      <w:pPr>
        <w:spacing w:after="0" w:line="240" w:lineRule="auto"/>
        <w:ind w:left="709" w:firstLine="567"/>
        <w:contextualSpacing/>
        <w:jc w:val="center"/>
        <w:rPr>
          <w:rFonts w:ascii="Times New Roman" w:hAnsi="Times New Roman"/>
          <w:b/>
          <w:color w:val="0070C0"/>
          <w:sz w:val="18"/>
          <w:szCs w:val="18"/>
        </w:rPr>
      </w:pPr>
    </w:p>
    <w:p w:rsidR="00872005" w:rsidRPr="001D5726" w:rsidRDefault="00872005" w:rsidP="00872005">
      <w:pPr>
        <w:spacing w:after="0" w:line="240" w:lineRule="auto"/>
        <w:ind w:left="709" w:firstLine="567"/>
        <w:contextualSpacing/>
        <w:jc w:val="center"/>
        <w:rPr>
          <w:rFonts w:ascii="Times New Roman" w:hAnsi="Times New Roman"/>
          <w:b/>
          <w:color w:val="0070C0"/>
          <w:sz w:val="18"/>
          <w:szCs w:val="18"/>
        </w:rPr>
      </w:pPr>
      <w:r w:rsidRPr="001D5726">
        <w:rPr>
          <w:rFonts w:ascii="Times New Roman" w:hAnsi="Times New Roman"/>
          <w:b/>
          <w:color w:val="0070C0"/>
          <w:sz w:val="18"/>
          <w:szCs w:val="18"/>
        </w:rPr>
        <w:t>Территориальный фонд обязате</w:t>
      </w:r>
      <w:r>
        <w:rPr>
          <w:rFonts w:ascii="Times New Roman" w:hAnsi="Times New Roman"/>
          <w:b/>
          <w:color w:val="0070C0"/>
          <w:sz w:val="18"/>
          <w:szCs w:val="18"/>
        </w:rPr>
        <w:t xml:space="preserve">льного медицинского страхования </w:t>
      </w:r>
      <w:r w:rsidRPr="001D5726">
        <w:rPr>
          <w:rFonts w:ascii="Times New Roman" w:hAnsi="Times New Roman"/>
          <w:b/>
          <w:color w:val="0070C0"/>
          <w:sz w:val="18"/>
          <w:szCs w:val="18"/>
        </w:rPr>
        <w:t>Республики Адыгея</w:t>
      </w:r>
    </w:p>
    <w:p w:rsidR="00872005" w:rsidRPr="001D5726" w:rsidRDefault="00872005" w:rsidP="00872005">
      <w:pPr>
        <w:spacing w:after="0" w:line="240" w:lineRule="auto"/>
        <w:ind w:left="709" w:firstLine="567"/>
        <w:contextualSpacing/>
        <w:jc w:val="center"/>
        <w:rPr>
          <w:rFonts w:ascii="Times New Roman" w:hAnsi="Times New Roman"/>
          <w:b/>
          <w:color w:val="0070C0"/>
          <w:sz w:val="18"/>
          <w:szCs w:val="18"/>
        </w:rPr>
      </w:pPr>
      <w:r w:rsidRPr="001D5726">
        <w:rPr>
          <w:rFonts w:ascii="Times New Roman" w:hAnsi="Times New Roman"/>
          <w:b/>
          <w:color w:val="0070C0"/>
          <w:sz w:val="18"/>
          <w:szCs w:val="18"/>
        </w:rPr>
        <w:t>г. Майкоп, ул. Краснооктябрьская 43</w:t>
      </w:r>
    </w:p>
    <w:p w:rsidR="00872005" w:rsidRPr="001D5726" w:rsidRDefault="00872005" w:rsidP="00872005">
      <w:pPr>
        <w:spacing w:after="0" w:line="240" w:lineRule="auto"/>
        <w:ind w:left="709" w:firstLine="567"/>
        <w:contextualSpacing/>
        <w:jc w:val="center"/>
        <w:rPr>
          <w:rFonts w:ascii="Times New Roman" w:hAnsi="Times New Roman"/>
          <w:b/>
          <w:color w:val="0070C0"/>
          <w:sz w:val="18"/>
          <w:szCs w:val="18"/>
        </w:rPr>
      </w:pPr>
      <w:r w:rsidRPr="001D5726">
        <w:rPr>
          <w:rFonts w:ascii="Times New Roman" w:hAnsi="Times New Roman"/>
          <w:b/>
          <w:color w:val="0070C0"/>
          <w:sz w:val="18"/>
          <w:szCs w:val="18"/>
        </w:rPr>
        <w:t>тел. (8772) 52-75-67, (8772) 52-18-17</w:t>
      </w:r>
    </w:p>
    <w:p w:rsidR="00872005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005" w:rsidRPr="00C57F8D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7F8D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9330055</wp:posOffset>
            </wp:positionH>
            <wp:positionV relativeFrom="margin">
              <wp:posOffset>-53340</wp:posOffset>
            </wp:positionV>
            <wp:extent cx="586740" cy="584200"/>
            <wp:effectExtent l="19050" t="0" r="3810" b="0"/>
            <wp:wrapSquare wrapText="bothSides"/>
            <wp:docPr id="7" name="Рисунок 1" descr="D:\Документы\ПАМЯТКИ\Лого_v3_weff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АМЯТКИ\Лого_v3_weffec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F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Территориальный фонд </w:t>
      </w:r>
    </w:p>
    <w:p w:rsidR="00872005" w:rsidRPr="00C57F8D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7F8D">
        <w:rPr>
          <w:rFonts w:ascii="Times New Roman" w:hAnsi="Times New Roman" w:cs="Times New Roman"/>
          <w:b/>
          <w:color w:val="C00000"/>
          <w:sz w:val="24"/>
          <w:szCs w:val="24"/>
        </w:rPr>
        <w:t>обязательного медицинского страхования Республики Адыгея</w:t>
      </w:r>
    </w:p>
    <w:p w:rsidR="00872005" w:rsidRPr="00C57F8D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005" w:rsidRPr="00C57F8D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005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005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005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005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005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005" w:rsidRPr="00C57F8D" w:rsidRDefault="00872005" w:rsidP="0087200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72005" w:rsidRPr="00855565" w:rsidRDefault="00872005" w:rsidP="00855565">
      <w:pPr>
        <w:pStyle w:val="1"/>
        <w:jc w:val="center"/>
        <w:rPr>
          <w:color w:val="0070C0"/>
          <w:sz w:val="72"/>
          <w:szCs w:val="72"/>
          <w:u w:val="single"/>
        </w:rPr>
      </w:pPr>
      <w:r w:rsidRPr="00855565">
        <w:rPr>
          <w:color w:val="0070C0"/>
          <w:sz w:val="72"/>
          <w:szCs w:val="72"/>
          <w:u w:val="single"/>
        </w:rPr>
        <w:t>Упражнения для памяти</w:t>
      </w:r>
    </w:p>
    <w:p w:rsidR="00872005" w:rsidRPr="00C57F8D" w:rsidRDefault="00872005" w:rsidP="008720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2005" w:rsidRDefault="00872005" w:rsidP="008720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2005" w:rsidRDefault="00872005" w:rsidP="008720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2005" w:rsidRPr="00C57F8D" w:rsidRDefault="00872005" w:rsidP="0087200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2005" w:rsidRDefault="00872005" w:rsidP="00872005">
      <w:pPr>
        <w:spacing w:line="157" w:lineRule="atLeast"/>
        <w:ind w:firstLine="567"/>
        <w:rPr>
          <w:rFonts w:ascii="Times New Roman" w:eastAsia="Times New Roman" w:hAnsi="Times New Roman" w:cs="Times New Roman"/>
          <w:noProof/>
          <w:color w:val="252A37"/>
          <w:sz w:val="24"/>
          <w:szCs w:val="24"/>
          <w:lang w:eastAsia="ru-RU"/>
        </w:rPr>
      </w:pPr>
    </w:p>
    <w:p w:rsidR="00872005" w:rsidRDefault="00872005" w:rsidP="00872005">
      <w:pPr>
        <w:spacing w:line="157" w:lineRule="atLeast"/>
        <w:ind w:firstLine="567"/>
        <w:rPr>
          <w:rFonts w:ascii="Times New Roman" w:eastAsia="Times New Roman" w:hAnsi="Times New Roman" w:cs="Times New Roman"/>
          <w:noProof/>
          <w:color w:val="252A37"/>
          <w:sz w:val="24"/>
          <w:szCs w:val="24"/>
          <w:lang w:eastAsia="ru-RU"/>
        </w:rPr>
      </w:pPr>
    </w:p>
    <w:p w:rsidR="00872005" w:rsidRDefault="00872005" w:rsidP="00872005">
      <w:pPr>
        <w:spacing w:line="157" w:lineRule="atLeast"/>
        <w:ind w:firstLine="567"/>
        <w:rPr>
          <w:rFonts w:ascii="Times New Roman" w:eastAsia="Times New Roman" w:hAnsi="Times New Roman" w:cs="Times New Roman"/>
          <w:noProof/>
          <w:color w:val="252A37"/>
          <w:sz w:val="24"/>
          <w:szCs w:val="24"/>
          <w:lang w:eastAsia="ru-RU"/>
        </w:rPr>
      </w:pPr>
    </w:p>
    <w:p w:rsidR="00872005" w:rsidRPr="00C57F8D" w:rsidRDefault="00872005" w:rsidP="00872005">
      <w:pPr>
        <w:spacing w:line="157" w:lineRule="atLeast"/>
        <w:ind w:firstLine="567"/>
        <w:rPr>
          <w:rFonts w:ascii="Times New Roman" w:eastAsia="Times New Roman" w:hAnsi="Times New Roman" w:cs="Times New Roman"/>
          <w:noProof/>
          <w:color w:val="252A37"/>
          <w:sz w:val="24"/>
          <w:szCs w:val="24"/>
          <w:lang w:eastAsia="ru-RU"/>
        </w:rPr>
      </w:pPr>
    </w:p>
    <w:p w:rsidR="00872005" w:rsidRPr="00C57F8D" w:rsidRDefault="00872005" w:rsidP="00872005">
      <w:pPr>
        <w:spacing w:line="157" w:lineRule="atLeast"/>
        <w:ind w:firstLine="567"/>
        <w:rPr>
          <w:rFonts w:ascii="Times New Roman" w:eastAsia="Times New Roman" w:hAnsi="Times New Roman" w:cs="Times New Roman"/>
          <w:noProof/>
          <w:color w:val="252A37"/>
          <w:sz w:val="24"/>
          <w:szCs w:val="24"/>
          <w:lang w:eastAsia="ru-RU"/>
        </w:rPr>
      </w:pPr>
    </w:p>
    <w:p w:rsidR="00872005" w:rsidRPr="00970C9F" w:rsidRDefault="00872005" w:rsidP="00872005">
      <w:pPr>
        <w:spacing w:line="157" w:lineRule="atLeast"/>
        <w:ind w:firstLine="567"/>
        <w:jc w:val="center"/>
        <w:rPr>
          <w:rFonts w:ascii="Times New Roman" w:eastAsia="Times New Roman" w:hAnsi="Times New Roman" w:cs="Times New Roman"/>
          <w:noProof/>
          <w:color w:val="252A37"/>
          <w:sz w:val="24"/>
          <w:szCs w:val="24"/>
          <w:lang w:eastAsia="ru-RU"/>
        </w:rPr>
      </w:pPr>
      <w:r w:rsidRPr="00C57F8D">
        <w:rPr>
          <w:rFonts w:ascii="Times New Roman" w:hAnsi="Times New Roman" w:cs="Times New Roman"/>
          <w:b/>
          <w:color w:val="C00000"/>
          <w:sz w:val="24"/>
          <w:szCs w:val="24"/>
        </w:rPr>
        <w:t>г. Майкоп</w:t>
      </w:r>
    </w:p>
    <w:p w:rsidR="003F4949" w:rsidRPr="00251433" w:rsidRDefault="007B5505" w:rsidP="00251433">
      <w:pPr>
        <w:spacing w:line="240" w:lineRule="auto"/>
        <w:jc w:val="both"/>
        <w:rPr>
          <w:sz w:val="28"/>
          <w:szCs w:val="28"/>
        </w:rPr>
      </w:pPr>
    </w:p>
    <w:sectPr w:rsidR="003F4949" w:rsidRPr="00251433" w:rsidSect="001D5726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05" w:rsidRDefault="007B5505" w:rsidP="009C2D3E">
      <w:pPr>
        <w:spacing w:after="0" w:line="240" w:lineRule="auto"/>
      </w:pPr>
      <w:r>
        <w:separator/>
      </w:r>
    </w:p>
  </w:endnote>
  <w:endnote w:type="continuationSeparator" w:id="0">
    <w:p w:rsidR="007B5505" w:rsidRDefault="007B5505" w:rsidP="009C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05" w:rsidRDefault="007B5505" w:rsidP="009C2D3E">
      <w:pPr>
        <w:spacing w:after="0" w:line="240" w:lineRule="auto"/>
      </w:pPr>
      <w:r>
        <w:separator/>
      </w:r>
    </w:p>
  </w:footnote>
  <w:footnote w:type="continuationSeparator" w:id="0">
    <w:p w:rsidR="007B5505" w:rsidRDefault="007B5505" w:rsidP="009C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3E" w:rsidRDefault="008C7BA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8122" o:spid="_x0000_s2050" type="#_x0000_t75" style="position:absolute;margin-left:0;margin-top:0;width:755.55pt;height:523.15pt;z-index:-251657216;mso-position-horizontal:center;mso-position-horizontal-relative:margin;mso-position-vertical:center;mso-position-vertical-relative:margin" o:allowincell="f">
          <v:imagedata r:id="rId1" o:title="shutterstock_7597711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3E" w:rsidRDefault="008C7BA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8123" o:spid="_x0000_s2051" type="#_x0000_t75" style="position:absolute;margin-left:0;margin-top:0;width:755.55pt;height:523.15pt;z-index:-251656192;mso-position-horizontal:center;mso-position-horizontal-relative:margin;mso-position-vertical:center;mso-position-vertical-relative:margin" o:allowincell="f">
          <v:imagedata r:id="rId1" o:title="shutterstock_75977116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3E" w:rsidRDefault="008C7BA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8121" o:spid="_x0000_s2049" type="#_x0000_t75" style="position:absolute;margin-left:0;margin-top:0;width:755.55pt;height:523.15pt;z-index:-251658240;mso-position-horizontal:center;mso-position-horizontal-relative:margin;mso-position-vertical:center;mso-position-vertical-relative:margin" o:allowincell="f">
          <v:imagedata r:id="rId1" o:title="shutterstock_75977116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F13"/>
    <w:rsid w:val="00006E10"/>
    <w:rsid w:val="00031F13"/>
    <w:rsid w:val="00042E7C"/>
    <w:rsid w:val="00045AF8"/>
    <w:rsid w:val="0008386E"/>
    <w:rsid w:val="001004D6"/>
    <w:rsid w:val="00136AF0"/>
    <w:rsid w:val="001854F1"/>
    <w:rsid w:val="001D5726"/>
    <w:rsid w:val="00216DA8"/>
    <w:rsid w:val="00224A11"/>
    <w:rsid w:val="00227485"/>
    <w:rsid w:val="00251433"/>
    <w:rsid w:val="00251762"/>
    <w:rsid w:val="002952C0"/>
    <w:rsid w:val="00304C51"/>
    <w:rsid w:val="00396EB8"/>
    <w:rsid w:val="003A4A88"/>
    <w:rsid w:val="003E0BF1"/>
    <w:rsid w:val="00407251"/>
    <w:rsid w:val="00417D5D"/>
    <w:rsid w:val="0044589C"/>
    <w:rsid w:val="004720F9"/>
    <w:rsid w:val="004839F1"/>
    <w:rsid w:val="004A683C"/>
    <w:rsid w:val="004F577A"/>
    <w:rsid w:val="0055775A"/>
    <w:rsid w:val="005A42F9"/>
    <w:rsid w:val="005D397F"/>
    <w:rsid w:val="00641DF8"/>
    <w:rsid w:val="00782D8E"/>
    <w:rsid w:val="007B5505"/>
    <w:rsid w:val="007C2BA9"/>
    <w:rsid w:val="00855565"/>
    <w:rsid w:val="00872005"/>
    <w:rsid w:val="008C7BAC"/>
    <w:rsid w:val="009A0884"/>
    <w:rsid w:val="009A207C"/>
    <w:rsid w:val="009C2D3E"/>
    <w:rsid w:val="009D4C9D"/>
    <w:rsid w:val="00A051C6"/>
    <w:rsid w:val="00A56957"/>
    <w:rsid w:val="00A91047"/>
    <w:rsid w:val="00A94F5F"/>
    <w:rsid w:val="00AB2F40"/>
    <w:rsid w:val="00B10DB6"/>
    <w:rsid w:val="00B62D95"/>
    <w:rsid w:val="00B82002"/>
    <w:rsid w:val="00B86190"/>
    <w:rsid w:val="00B97C03"/>
    <w:rsid w:val="00BD2373"/>
    <w:rsid w:val="00BF0139"/>
    <w:rsid w:val="00C47C61"/>
    <w:rsid w:val="00CB3F3E"/>
    <w:rsid w:val="00D84DF3"/>
    <w:rsid w:val="00DA6C6A"/>
    <w:rsid w:val="00DC79CA"/>
    <w:rsid w:val="00DE5C3F"/>
    <w:rsid w:val="00E70FC8"/>
    <w:rsid w:val="00F24929"/>
    <w:rsid w:val="00F86B25"/>
    <w:rsid w:val="00F9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5F"/>
  </w:style>
  <w:style w:type="paragraph" w:styleId="1">
    <w:name w:val="heading 1"/>
    <w:basedOn w:val="a"/>
    <w:link w:val="10"/>
    <w:uiPriority w:val="9"/>
    <w:qFormat/>
    <w:rsid w:val="00031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1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F13"/>
  </w:style>
  <w:style w:type="character" w:styleId="a4">
    <w:name w:val="Hyperlink"/>
    <w:basedOn w:val="a0"/>
    <w:uiPriority w:val="99"/>
    <w:semiHidden/>
    <w:unhideWhenUsed/>
    <w:rsid w:val="00031F13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B10D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10DB6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9C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D3E"/>
  </w:style>
  <w:style w:type="paragraph" w:styleId="a9">
    <w:name w:val="footer"/>
    <w:basedOn w:val="a"/>
    <w:link w:val="aa"/>
    <w:uiPriority w:val="99"/>
    <w:semiHidden/>
    <w:unhideWhenUsed/>
    <w:rsid w:val="009C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2D3E"/>
  </w:style>
  <w:style w:type="character" w:styleId="ab">
    <w:name w:val="Intense Reference"/>
    <w:basedOn w:val="a0"/>
    <w:uiPriority w:val="32"/>
    <w:qFormat/>
    <w:rsid w:val="004720F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9454">
          <w:marLeft w:val="32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1918">
          <w:marLeft w:val="32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dvizhenie/glavnoe/dvizhenie-dlya-horoshego-sostoyaniya-nervnoj-sistem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dvizhenie/glavnoe/dvizhenie-dlya-horoshego-sostoyaniya-nervnoj-sistemy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РА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levterova</dc:creator>
  <cp:lastModifiedBy>levterova</cp:lastModifiedBy>
  <cp:revision>2</cp:revision>
  <cp:lastPrinted>2015-11-03T07:08:00Z</cp:lastPrinted>
  <dcterms:created xsi:type="dcterms:W3CDTF">2015-11-02T07:19:00Z</dcterms:created>
  <dcterms:modified xsi:type="dcterms:W3CDTF">2015-11-03T07:08:00Z</dcterms:modified>
</cp:coreProperties>
</file>