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Об итогах контрольно-ревизионной работы </w:t>
      </w:r>
      <w:r w:rsidR="00A01EEF">
        <w:rPr>
          <w:b/>
          <w:sz w:val="28"/>
          <w:szCs w:val="28"/>
        </w:rPr>
        <w:t xml:space="preserve">КРО </w:t>
      </w:r>
      <w:r w:rsidRPr="005F09AD">
        <w:rPr>
          <w:b/>
          <w:sz w:val="28"/>
          <w:szCs w:val="28"/>
        </w:rPr>
        <w:t>ТФОМС РА за 201</w:t>
      </w:r>
      <w:r w:rsidR="00A00C45">
        <w:rPr>
          <w:b/>
          <w:sz w:val="28"/>
          <w:szCs w:val="28"/>
        </w:rPr>
        <w:t>4</w:t>
      </w:r>
      <w:r w:rsidRPr="005F09AD">
        <w:rPr>
          <w:b/>
          <w:sz w:val="28"/>
          <w:szCs w:val="28"/>
        </w:rPr>
        <w:t xml:space="preserve"> год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A01EEF" w:rsidRDefault="00C516ED" w:rsidP="00C80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09AD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году</w:t>
      </w:r>
      <w:r w:rsidRPr="00C516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40EB1" w:rsidRPr="00C516ED">
        <w:rPr>
          <w:sz w:val="28"/>
          <w:szCs w:val="28"/>
        </w:rPr>
        <w:t xml:space="preserve">аботниками ТФОМС РА: специалистами контрольно-ревизионного отдела, отдела правового и кадрового обеспечения, отдела обязательного медицинского страхования и защиты </w:t>
      </w:r>
      <w:proofErr w:type="gramStart"/>
      <w:r w:rsidR="00940EB1" w:rsidRPr="00C516ED">
        <w:rPr>
          <w:sz w:val="28"/>
          <w:szCs w:val="28"/>
        </w:rPr>
        <w:t>прав</w:t>
      </w:r>
      <w:proofErr w:type="gramEnd"/>
      <w:r w:rsidR="00940EB1" w:rsidRPr="00C516ED">
        <w:rPr>
          <w:sz w:val="28"/>
          <w:szCs w:val="28"/>
        </w:rPr>
        <w:t xml:space="preserve"> застрахованных </w:t>
      </w:r>
      <w:r w:rsidRPr="00C516ED">
        <w:rPr>
          <w:sz w:val="28"/>
          <w:szCs w:val="28"/>
        </w:rPr>
        <w:t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Адыгея от 27.07.2011 № 151, н</w:t>
      </w:r>
      <w:r w:rsidRPr="00C516ED">
        <w:rPr>
          <w:snapToGrid w:val="0"/>
          <w:sz w:val="28"/>
          <w:szCs w:val="28"/>
        </w:rPr>
        <w:t xml:space="preserve">а </w:t>
      </w:r>
      <w:proofErr w:type="gramStart"/>
      <w:r w:rsidRPr="00C516ED">
        <w:rPr>
          <w:snapToGrid w:val="0"/>
          <w:sz w:val="28"/>
          <w:szCs w:val="28"/>
        </w:rPr>
        <w:t xml:space="preserve">основании </w:t>
      </w:r>
      <w:r w:rsidRPr="00C516ED">
        <w:rPr>
          <w:snapToGrid w:val="0"/>
          <w:color w:val="000000" w:themeColor="text1"/>
          <w:sz w:val="28"/>
          <w:szCs w:val="28"/>
        </w:rPr>
        <w:t>приказ</w:t>
      </w:r>
      <w:r>
        <w:rPr>
          <w:snapToGrid w:val="0"/>
          <w:color w:val="000000" w:themeColor="text1"/>
          <w:sz w:val="28"/>
          <w:szCs w:val="28"/>
        </w:rPr>
        <w:t>ов директора</w:t>
      </w:r>
      <w:r w:rsidRPr="00C516ED">
        <w:rPr>
          <w:snapToGrid w:val="0"/>
          <w:color w:val="000000" w:themeColor="text1"/>
          <w:sz w:val="28"/>
          <w:szCs w:val="28"/>
        </w:rPr>
        <w:t xml:space="preserve"> ТФОМС РА «О назначении проведения контрольно-ревизионного мероприятия», </w:t>
      </w:r>
      <w:r w:rsidRPr="00C516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ежеквартальными планами проверок</w:t>
      </w:r>
      <w:r w:rsidRPr="00C516ED">
        <w:rPr>
          <w:sz w:val="28"/>
          <w:szCs w:val="28"/>
        </w:rPr>
        <w:t xml:space="preserve"> ТФОМС РА, Типовыми программами проверок, утвержденными приказами ТФОМС РА от 24.10.2012 № 130-ОД, от 11.02.2014 № 18-ОД</w:t>
      </w:r>
      <w:r>
        <w:rPr>
          <w:sz w:val="28"/>
          <w:szCs w:val="28"/>
        </w:rPr>
        <w:t xml:space="preserve"> </w:t>
      </w:r>
      <w:r w:rsidR="00940EB1">
        <w:rPr>
          <w:sz w:val="28"/>
          <w:szCs w:val="28"/>
        </w:rPr>
        <w:t xml:space="preserve">проведены </w:t>
      </w:r>
      <w:r w:rsidR="005D4E51">
        <w:rPr>
          <w:sz w:val="28"/>
          <w:szCs w:val="28"/>
        </w:rPr>
        <w:t xml:space="preserve">плановые </w:t>
      </w:r>
      <w:r w:rsidR="00940EB1">
        <w:rPr>
          <w:sz w:val="28"/>
          <w:szCs w:val="28"/>
        </w:rPr>
        <w:t xml:space="preserve">проверки в </w:t>
      </w:r>
      <w:r w:rsidR="00940EB1" w:rsidRPr="005D4E51">
        <w:rPr>
          <w:b/>
          <w:sz w:val="28"/>
          <w:szCs w:val="28"/>
        </w:rPr>
        <w:t>22</w:t>
      </w:r>
      <w:r w:rsidR="00940EB1">
        <w:rPr>
          <w:sz w:val="28"/>
          <w:szCs w:val="28"/>
        </w:rPr>
        <w:t xml:space="preserve"> медицинских организациях</w:t>
      </w:r>
      <w:r w:rsidR="005D4E51">
        <w:rPr>
          <w:sz w:val="28"/>
          <w:szCs w:val="28"/>
        </w:rPr>
        <w:t xml:space="preserve">, а именно </w:t>
      </w:r>
      <w:r w:rsidR="000B70B8" w:rsidRPr="005D4E51">
        <w:rPr>
          <w:b/>
          <w:sz w:val="28"/>
          <w:szCs w:val="28"/>
        </w:rPr>
        <w:t>1</w:t>
      </w:r>
      <w:r w:rsidR="00A00C45" w:rsidRPr="005D4E51">
        <w:rPr>
          <w:b/>
          <w:sz w:val="28"/>
          <w:szCs w:val="28"/>
        </w:rPr>
        <w:t>7</w:t>
      </w:r>
      <w:r w:rsidR="000B70B8" w:rsidRPr="005F09AD">
        <w:rPr>
          <w:sz w:val="28"/>
          <w:szCs w:val="28"/>
        </w:rPr>
        <w:t xml:space="preserve"> комплексных проверок, </w:t>
      </w:r>
      <w:r w:rsidR="005D4E51" w:rsidRPr="005D4E51">
        <w:rPr>
          <w:b/>
          <w:sz w:val="28"/>
          <w:szCs w:val="28"/>
        </w:rPr>
        <w:t>1</w:t>
      </w:r>
      <w:r w:rsidR="00A01EEF">
        <w:rPr>
          <w:b/>
          <w:sz w:val="28"/>
          <w:szCs w:val="28"/>
        </w:rPr>
        <w:t>6</w:t>
      </w:r>
      <w:r w:rsidR="005D4E51">
        <w:rPr>
          <w:sz w:val="28"/>
          <w:szCs w:val="28"/>
        </w:rPr>
        <w:t xml:space="preserve"> тематических проверок </w:t>
      </w:r>
      <w:r w:rsidR="005D4E51" w:rsidRPr="005F09AD">
        <w:rPr>
          <w:sz w:val="28"/>
          <w:szCs w:val="28"/>
        </w:rPr>
        <w:t>по темам "Использование средств, предусмотренных на финансовое обеспечение единовременных компенсационных выплат медицинским работникам (в</w:t>
      </w:r>
      <w:proofErr w:type="gramEnd"/>
      <w:r w:rsidR="005D4E51" w:rsidRPr="005F09AD">
        <w:rPr>
          <w:sz w:val="28"/>
          <w:szCs w:val="28"/>
        </w:rPr>
        <w:t xml:space="preserve"> </w:t>
      </w:r>
      <w:proofErr w:type="gramStart"/>
      <w:r w:rsidR="005D4E51" w:rsidRPr="005F09AD">
        <w:rPr>
          <w:sz w:val="28"/>
          <w:szCs w:val="28"/>
        </w:rPr>
        <w:t xml:space="preserve">возрасте до 35 лет, прибывшим в </w:t>
      </w:r>
      <w:r w:rsidR="005D4E51">
        <w:rPr>
          <w:sz w:val="28"/>
          <w:szCs w:val="28"/>
        </w:rPr>
        <w:t>2014 году</w:t>
      </w:r>
      <w:r w:rsidR="005D4E51" w:rsidRPr="005F09AD">
        <w:rPr>
          <w:sz w:val="28"/>
          <w:szCs w:val="28"/>
        </w:rPr>
        <w:t xml:space="preserve"> после окончания образовательного учреждения на работу в сельский  населенный пункт из другого населенного пункта)»</w:t>
      </w:r>
      <w:r w:rsidR="005D4E51">
        <w:rPr>
          <w:sz w:val="28"/>
          <w:szCs w:val="28"/>
        </w:rPr>
        <w:t xml:space="preserve">, </w:t>
      </w:r>
      <w:r w:rsidR="005D4E51" w:rsidRPr="00EF12AC">
        <w:rPr>
          <w:sz w:val="28"/>
          <w:szCs w:val="28"/>
        </w:rPr>
        <w:t>«</w:t>
      </w:r>
      <w:r w:rsidR="005D4E51" w:rsidRPr="00EF12AC">
        <w:rPr>
          <w:bCs/>
          <w:sz w:val="28"/>
          <w:szCs w:val="28"/>
        </w:rPr>
        <w:t>Обеспеченность медикаментами лечебного процесса при оказании стационарной медицинской помощи в 2014 году»</w:t>
      </w:r>
      <w:r w:rsidR="005D4E51">
        <w:rPr>
          <w:sz w:val="28"/>
          <w:szCs w:val="28"/>
        </w:rPr>
        <w:t xml:space="preserve"> </w:t>
      </w:r>
      <w:r w:rsidR="005D4E51" w:rsidRPr="005F09AD">
        <w:rPr>
          <w:sz w:val="28"/>
          <w:szCs w:val="28"/>
        </w:rPr>
        <w:t xml:space="preserve">и </w:t>
      </w:r>
      <w:r w:rsidR="005D4E51" w:rsidRPr="00A01EEF">
        <w:rPr>
          <w:b/>
          <w:sz w:val="28"/>
          <w:szCs w:val="28"/>
        </w:rPr>
        <w:t>1</w:t>
      </w:r>
      <w:r w:rsidR="005D4E51" w:rsidRPr="005F09AD">
        <w:rPr>
          <w:sz w:val="28"/>
          <w:szCs w:val="28"/>
        </w:rPr>
        <w:t xml:space="preserve"> внепланов</w:t>
      </w:r>
      <w:r w:rsidR="005D4E51">
        <w:rPr>
          <w:sz w:val="28"/>
          <w:szCs w:val="28"/>
        </w:rPr>
        <w:t>ая</w:t>
      </w:r>
      <w:r w:rsidR="005D4E51" w:rsidRPr="005F09AD">
        <w:rPr>
          <w:sz w:val="28"/>
          <w:szCs w:val="28"/>
        </w:rPr>
        <w:t xml:space="preserve"> тематическ</w:t>
      </w:r>
      <w:r w:rsidR="005D4E51">
        <w:rPr>
          <w:sz w:val="28"/>
          <w:szCs w:val="28"/>
        </w:rPr>
        <w:t>ая</w:t>
      </w:r>
      <w:r w:rsidR="005D4E51" w:rsidRPr="005F09AD">
        <w:rPr>
          <w:sz w:val="28"/>
          <w:szCs w:val="28"/>
        </w:rPr>
        <w:t xml:space="preserve"> проверк</w:t>
      </w:r>
      <w:r w:rsidR="005D4E51">
        <w:rPr>
          <w:sz w:val="28"/>
          <w:szCs w:val="28"/>
        </w:rPr>
        <w:t>а</w:t>
      </w:r>
      <w:r w:rsidR="005D4E51" w:rsidRPr="005F09AD">
        <w:rPr>
          <w:sz w:val="28"/>
          <w:szCs w:val="28"/>
        </w:rPr>
        <w:t xml:space="preserve"> </w:t>
      </w:r>
      <w:r w:rsidR="005D4E51">
        <w:rPr>
          <w:sz w:val="28"/>
          <w:szCs w:val="28"/>
        </w:rPr>
        <w:t>на</w:t>
      </w:r>
      <w:r w:rsidR="005D4E51" w:rsidRPr="005F09AD">
        <w:rPr>
          <w:sz w:val="28"/>
          <w:szCs w:val="28"/>
        </w:rPr>
        <w:t xml:space="preserve"> тем</w:t>
      </w:r>
      <w:r w:rsidR="005D4E51">
        <w:rPr>
          <w:sz w:val="28"/>
          <w:szCs w:val="28"/>
        </w:rPr>
        <w:t>у</w:t>
      </w:r>
      <w:r w:rsidR="005D4E51">
        <w:rPr>
          <w:szCs w:val="24"/>
        </w:rPr>
        <w:t xml:space="preserve"> </w:t>
      </w:r>
      <w:r w:rsidR="005D4E51" w:rsidRPr="00816591">
        <w:rPr>
          <w:sz w:val="28"/>
          <w:szCs w:val="28"/>
        </w:rPr>
        <w:t>«Проверка правильности списания бензинового топлива, пр</w:t>
      </w:r>
      <w:r w:rsidR="005D4E51">
        <w:rPr>
          <w:sz w:val="28"/>
          <w:szCs w:val="28"/>
        </w:rPr>
        <w:t>иобретенного за счет средств ОМС</w:t>
      </w:r>
      <w:r w:rsidR="005D4E51" w:rsidRPr="00816591">
        <w:rPr>
          <w:sz w:val="28"/>
          <w:szCs w:val="28"/>
        </w:rPr>
        <w:t xml:space="preserve"> во втором полугодии 201</w:t>
      </w:r>
      <w:r w:rsidR="005D4E51">
        <w:rPr>
          <w:sz w:val="28"/>
          <w:szCs w:val="28"/>
        </w:rPr>
        <w:t>3 года»</w:t>
      </w:r>
      <w:r w:rsidR="005D4E51" w:rsidRPr="00816591">
        <w:rPr>
          <w:sz w:val="28"/>
          <w:szCs w:val="28"/>
        </w:rPr>
        <w:t xml:space="preserve"> по жалобе гражданина</w:t>
      </w:r>
      <w:r w:rsidR="005D4E51">
        <w:rPr>
          <w:sz w:val="28"/>
          <w:szCs w:val="28"/>
        </w:rPr>
        <w:t>, кроме</w:t>
      </w:r>
      <w:proofErr w:type="gramEnd"/>
      <w:r w:rsidR="005D4E51">
        <w:rPr>
          <w:sz w:val="28"/>
          <w:szCs w:val="28"/>
        </w:rPr>
        <w:t xml:space="preserve"> того </w:t>
      </w:r>
      <w:r w:rsidR="00A01EEF">
        <w:rPr>
          <w:sz w:val="28"/>
          <w:szCs w:val="28"/>
        </w:rPr>
        <w:t xml:space="preserve">специалисты КРО ТФОМС РА </w:t>
      </w:r>
      <w:r w:rsidR="005D4E51">
        <w:rPr>
          <w:sz w:val="28"/>
          <w:szCs w:val="28"/>
        </w:rPr>
        <w:t xml:space="preserve">принимали участие в </w:t>
      </w:r>
      <w:r w:rsidR="005D4E51" w:rsidRPr="00A01EEF">
        <w:rPr>
          <w:b/>
          <w:sz w:val="28"/>
          <w:szCs w:val="28"/>
        </w:rPr>
        <w:t>2</w:t>
      </w:r>
      <w:r w:rsidR="005D4E51">
        <w:rPr>
          <w:sz w:val="28"/>
          <w:szCs w:val="28"/>
        </w:rPr>
        <w:t xml:space="preserve"> проверках Счетной </w:t>
      </w:r>
      <w:r w:rsidR="005D4E51" w:rsidRPr="00A01EEF">
        <w:rPr>
          <w:sz w:val="28"/>
          <w:szCs w:val="28"/>
        </w:rPr>
        <w:t xml:space="preserve">палаты Республики Адыгея </w:t>
      </w:r>
      <w:r w:rsidR="00A01EEF" w:rsidRPr="00A01EEF">
        <w:rPr>
          <w:sz w:val="28"/>
          <w:szCs w:val="28"/>
        </w:rPr>
        <w:t xml:space="preserve">медицинских организаций на тему: </w:t>
      </w:r>
      <w:r w:rsidR="00A01EEF" w:rsidRPr="00A01EEF">
        <w:rPr>
          <w:snapToGrid w:val="0"/>
          <w:color w:val="000000" w:themeColor="text1"/>
          <w:sz w:val="28"/>
          <w:szCs w:val="28"/>
        </w:rPr>
        <w:t>«Целевое использование средств ОМС</w:t>
      </w:r>
      <w:r w:rsidR="00A01EEF" w:rsidRPr="00A01EEF">
        <w:rPr>
          <w:color w:val="000000" w:themeColor="text1"/>
          <w:sz w:val="28"/>
          <w:szCs w:val="28"/>
        </w:rPr>
        <w:t xml:space="preserve">» </w:t>
      </w:r>
      <w:r w:rsidR="005D4E51" w:rsidRPr="00A01EEF">
        <w:rPr>
          <w:sz w:val="28"/>
          <w:szCs w:val="28"/>
        </w:rPr>
        <w:t xml:space="preserve">и </w:t>
      </w:r>
      <w:r w:rsidR="005D4E51" w:rsidRPr="00A01EEF">
        <w:rPr>
          <w:b/>
          <w:sz w:val="28"/>
          <w:szCs w:val="28"/>
        </w:rPr>
        <w:t>1</w:t>
      </w:r>
      <w:r w:rsidR="005D4E51" w:rsidRPr="00A01EEF">
        <w:rPr>
          <w:sz w:val="28"/>
          <w:szCs w:val="28"/>
        </w:rPr>
        <w:t xml:space="preserve"> проверке Министерства здравоохранения Республики</w:t>
      </w:r>
      <w:r w:rsidR="005D4E51">
        <w:rPr>
          <w:sz w:val="28"/>
          <w:szCs w:val="28"/>
        </w:rPr>
        <w:t xml:space="preserve"> Адыгея</w:t>
      </w:r>
      <w:r w:rsidR="00A01EEF">
        <w:rPr>
          <w:sz w:val="28"/>
          <w:szCs w:val="28"/>
        </w:rPr>
        <w:t xml:space="preserve"> </w:t>
      </w:r>
      <w:r w:rsidR="00B0097E">
        <w:rPr>
          <w:sz w:val="28"/>
          <w:szCs w:val="28"/>
        </w:rPr>
        <w:t xml:space="preserve">на тему </w:t>
      </w:r>
      <w:r w:rsidR="00A01EEF" w:rsidRPr="00D16948">
        <w:rPr>
          <w:sz w:val="28"/>
          <w:szCs w:val="28"/>
        </w:rPr>
        <w:t xml:space="preserve">«Организация бухгалтерского учета. Обоснованность кредиторской задолженности ГБУЗ РА «Адыгейская межрайонная больница им. К.М. </w:t>
      </w:r>
      <w:proofErr w:type="spellStart"/>
      <w:r w:rsidR="00A01EEF" w:rsidRPr="00D16948">
        <w:rPr>
          <w:sz w:val="28"/>
          <w:szCs w:val="28"/>
        </w:rPr>
        <w:t>Батмена</w:t>
      </w:r>
      <w:proofErr w:type="spellEnd"/>
      <w:r w:rsidR="00A01EEF" w:rsidRPr="00D16948">
        <w:rPr>
          <w:sz w:val="28"/>
          <w:szCs w:val="28"/>
        </w:rPr>
        <w:t>»</w:t>
      </w:r>
      <w:r w:rsidR="005D4E51">
        <w:rPr>
          <w:sz w:val="28"/>
          <w:szCs w:val="28"/>
        </w:rPr>
        <w:t>. Всего осуществлено 35 контрольно-ревизионных мероприятий. Помимо этого в 2014 году комиссией в составе специалистов ТФОМС РА проведена</w:t>
      </w:r>
      <w:r w:rsidR="005D4E51" w:rsidRPr="005F09AD">
        <w:rPr>
          <w:sz w:val="28"/>
          <w:szCs w:val="28"/>
        </w:rPr>
        <w:t xml:space="preserve"> </w:t>
      </w:r>
      <w:r w:rsidR="000B70B8" w:rsidRPr="00A01EEF">
        <w:rPr>
          <w:b/>
          <w:sz w:val="28"/>
          <w:szCs w:val="28"/>
        </w:rPr>
        <w:t>1</w:t>
      </w:r>
      <w:r w:rsidR="000B70B8" w:rsidRPr="005F09AD">
        <w:rPr>
          <w:sz w:val="28"/>
          <w:szCs w:val="28"/>
        </w:rPr>
        <w:t xml:space="preserve"> </w:t>
      </w:r>
      <w:r w:rsidR="00A01EEF">
        <w:rPr>
          <w:sz w:val="28"/>
          <w:szCs w:val="28"/>
        </w:rPr>
        <w:t xml:space="preserve">комплексная </w:t>
      </w:r>
      <w:r w:rsidR="000B70B8" w:rsidRPr="005F09AD">
        <w:rPr>
          <w:sz w:val="28"/>
          <w:szCs w:val="28"/>
        </w:rPr>
        <w:t>проверка финансово-хозяйственной деятельности страховой медицинской организации</w:t>
      </w:r>
      <w:r w:rsidR="005D4E51">
        <w:rPr>
          <w:sz w:val="28"/>
          <w:szCs w:val="28"/>
        </w:rPr>
        <w:t xml:space="preserve"> в 2013 году</w:t>
      </w:r>
      <w:r w:rsidR="000175E1" w:rsidRPr="00816591">
        <w:rPr>
          <w:sz w:val="28"/>
          <w:szCs w:val="28"/>
        </w:rPr>
        <w:t xml:space="preserve">. </w:t>
      </w:r>
    </w:p>
    <w:p w:rsidR="000175E1" w:rsidRPr="00EF12AC" w:rsidRDefault="005D4E51" w:rsidP="00C80465">
      <w:pPr>
        <w:ind w:firstLine="720"/>
        <w:jc w:val="both"/>
        <w:rPr>
          <w:b/>
          <w:bCs/>
          <w:sz w:val="24"/>
          <w:szCs w:val="24"/>
        </w:rPr>
      </w:pPr>
      <w:r w:rsidRPr="005F09AD">
        <w:rPr>
          <w:sz w:val="28"/>
          <w:szCs w:val="28"/>
        </w:rPr>
        <w:t xml:space="preserve">По итогам проведенных проверок оформлены </w:t>
      </w:r>
      <w:r w:rsidR="00A01EEF">
        <w:rPr>
          <w:sz w:val="28"/>
          <w:szCs w:val="28"/>
        </w:rPr>
        <w:t>А</w:t>
      </w:r>
      <w:r w:rsidRPr="005F09AD">
        <w:rPr>
          <w:sz w:val="28"/>
          <w:szCs w:val="28"/>
        </w:rPr>
        <w:t>кты проверок.</w:t>
      </w:r>
    </w:p>
    <w:p w:rsidR="003A3D95" w:rsidRDefault="005D4E51" w:rsidP="00C80465">
      <w:pPr>
        <w:pStyle w:val="a6"/>
        <w:rPr>
          <w:sz w:val="28"/>
          <w:szCs w:val="28"/>
        </w:rPr>
      </w:pPr>
      <w:r>
        <w:rPr>
          <w:sz w:val="28"/>
          <w:szCs w:val="28"/>
        </w:rPr>
        <w:t>Информация о выполнении плана работы КРО ТФОМС РА на 2014 год представлена в таблице № 1.</w:t>
      </w:r>
    </w:p>
    <w:p w:rsidR="005D4E51" w:rsidRPr="005F09AD" w:rsidRDefault="005D4E51" w:rsidP="00C80465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8"/>
        <w:tblW w:w="10172" w:type="dxa"/>
        <w:tblLayout w:type="fixed"/>
        <w:tblLook w:val="01E0"/>
      </w:tblPr>
      <w:tblGrid>
        <w:gridCol w:w="534"/>
        <w:gridCol w:w="6095"/>
        <w:gridCol w:w="850"/>
        <w:gridCol w:w="1418"/>
        <w:gridCol w:w="1275"/>
      </w:tblGrid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0175E1" w:rsidRPr="00EB00DC" w:rsidRDefault="000175E1" w:rsidP="005D56AC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i/>
                <w:sz w:val="24"/>
                <w:szCs w:val="24"/>
              </w:rPr>
            </w:pPr>
          </w:p>
          <w:p w:rsidR="000175E1" w:rsidRPr="00EB00DC" w:rsidRDefault="000175E1" w:rsidP="005D56AC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i/>
                <w:sz w:val="24"/>
                <w:szCs w:val="24"/>
              </w:rPr>
            </w:pPr>
          </w:p>
          <w:p w:rsidR="000175E1" w:rsidRPr="00EB00DC" w:rsidRDefault="000175E1" w:rsidP="005D56AC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i/>
                <w:sz w:val="24"/>
                <w:szCs w:val="24"/>
              </w:rPr>
            </w:pPr>
          </w:p>
          <w:p w:rsidR="000175E1" w:rsidRPr="00EB00DC" w:rsidRDefault="000175E1" w:rsidP="009F0392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Отклонение</w:t>
            </w:r>
          </w:p>
        </w:tc>
      </w:tr>
      <w:tr w:rsidR="000175E1" w:rsidRPr="00EB00DC" w:rsidTr="009F0392">
        <w:trPr>
          <w:trHeight w:val="390"/>
        </w:trPr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 xml:space="preserve">Филиал №7 ФГКУ «1602 Военный госпиталь» </w:t>
            </w:r>
            <w:r w:rsidR="009F0392" w:rsidRPr="00B47EB6">
              <w:rPr>
                <w:sz w:val="24"/>
                <w:szCs w:val="24"/>
              </w:rPr>
              <w:t>Министерства</w:t>
            </w:r>
            <w:r w:rsidRPr="00B47EB6">
              <w:rPr>
                <w:sz w:val="24"/>
                <w:szCs w:val="24"/>
              </w:rPr>
              <w:t xml:space="preserve"> обороны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Майкопская</w:t>
            </w:r>
            <w:proofErr w:type="spellEnd"/>
            <w:r w:rsidRPr="00B47EB6">
              <w:rPr>
                <w:sz w:val="24"/>
                <w:szCs w:val="24"/>
              </w:rPr>
              <w:t xml:space="preserve"> городская поликлиника №2»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Майкопская</w:t>
            </w:r>
            <w:proofErr w:type="spellEnd"/>
            <w:r w:rsidRPr="00B47EB6">
              <w:rPr>
                <w:sz w:val="24"/>
                <w:szCs w:val="24"/>
              </w:rPr>
              <w:t xml:space="preserve"> городская поликлиника №1» 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rPr>
          <w:trHeight w:val="378"/>
        </w:trPr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right="-108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 xml:space="preserve">ГБУЗ РА «Адыгейский республиканский центр медицинской профилактики» 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ГБУЗ РА «Адыгейская республиканская клиническая стоматологическая поликлиника»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ООО «</w:t>
            </w:r>
            <w:proofErr w:type="spellStart"/>
            <w:r w:rsidRPr="00B47EB6">
              <w:rPr>
                <w:szCs w:val="24"/>
              </w:rPr>
              <w:t>Диализный</w:t>
            </w:r>
            <w:proofErr w:type="spellEnd"/>
            <w:r w:rsidRPr="00B47EB6">
              <w:rPr>
                <w:szCs w:val="24"/>
              </w:rPr>
              <w:t xml:space="preserve"> центр Адыгеи»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 w:right="-108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Майкопская</w:t>
            </w:r>
            <w:proofErr w:type="spellEnd"/>
            <w:r w:rsidRPr="00B47EB6">
              <w:rPr>
                <w:sz w:val="24"/>
                <w:szCs w:val="24"/>
              </w:rPr>
              <w:t xml:space="preserve">  городская поликлиника №3»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Майкопская</w:t>
            </w:r>
            <w:proofErr w:type="spellEnd"/>
            <w:r w:rsidRPr="00B47EB6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«Адыгейский республиканский клинический кожно-венерологический диспансер»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 w:right="-250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Майкопская</w:t>
            </w:r>
            <w:proofErr w:type="spellEnd"/>
            <w:r w:rsidRPr="00B47EB6">
              <w:rPr>
                <w:sz w:val="24"/>
                <w:szCs w:val="24"/>
              </w:rPr>
              <w:t xml:space="preserve"> городская детская поликлиника №2»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Энемская</w:t>
            </w:r>
            <w:proofErr w:type="spellEnd"/>
            <w:r w:rsidRPr="00B47EB6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Тахтамукайская</w:t>
            </w:r>
            <w:proofErr w:type="spellEnd"/>
            <w:r w:rsidRPr="00B47EB6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6252CA" w:rsidRPr="00EB00DC" w:rsidTr="009F0392">
        <w:tc>
          <w:tcPr>
            <w:tcW w:w="534" w:type="dxa"/>
          </w:tcPr>
          <w:p w:rsidR="006252CA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6252CA" w:rsidRPr="00B47EB6" w:rsidRDefault="006252CA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850" w:type="dxa"/>
          </w:tcPr>
          <w:p w:rsidR="006252CA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6252CA" w:rsidRPr="00EB00DC" w:rsidTr="009F0392">
        <w:trPr>
          <w:trHeight w:val="390"/>
        </w:trPr>
        <w:tc>
          <w:tcPr>
            <w:tcW w:w="534" w:type="dxa"/>
          </w:tcPr>
          <w:p w:rsidR="006252CA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6252CA" w:rsidRPr="00B47EB6" w:rsidRDefault="006252CA" w:rsidP="00B0097E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«Красногвардейская центральная районная больница»</w:t>
            </w:r>
          </w:p>
        </w:tc>
        <w:tc>
          <w:tcPr>
            <w:tcW w:w="850" w:type="dxa"/>
          </w:tcPr>
          <w:p w:rsidR="006252CA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6252CA" w:rsidRPr="00EB00DC" w:rsidTr="009F0392">
        <w:tc>
          <w:tcPr>
            <w:tcW w:w="534" w:type="dxa"/>
          </w:tcPr>
          <w:p w:rsidR="006252CA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6252CA" w:rsidRPr="00B47EB6" w:rsidRDefault="006252CA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«Адыгейский республиканский клинический перинатальный центр»</w:t>
            </w:r>
          </w:p>
        </w:tc>
        <w:tc>
          <w:tcPr>
            <w:tcW w:w="850" w:type="dxa"/>
          </w:tcPr>
          <w:p w:rsidR="006252CA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6252CA" w:rsidRPr="00EB00DC" w:rsidTr="009F0392">
        <w:tc>
          <w:tcPr>
            <w:tcW w:w="534" w:type="dxa"/>
          </w:tcPr>
          <w:p w:rsidR="006252CA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6252CA" w:rsidRPr="00B47EB6" w:rsidRDefault="006252CA" w:rsidP="009F0392">
            <w:pPr>
              <w:ind w:left="-107" w:right="-250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</w:t>
            </w:r>
            <w:proofErr w:type="spellStart"/>
            <w:r w:rsidRPr="00B47EB6">
              <w:rPr>
                <w:sz w:val="24"/>
                <w:szCs w:val="24"/>
              </w:rPr>
              <w:t>Майкопская</w:t>
            </w:r>
            <w:proofErr w:type="spellEnd"/>
            <w:r w:rsidRPr="00B47EB6">
              <w:rPr>
                <w:sz w:val="24"/>
                <w:szCs w:val="24"/>
              </w:rPr>
              <w:t xml:space="preserve"> городская детская поликлиника №1»</w:t>
            </w:r>
          </w:p>
        </w:tc>
        <w:tc>
          <w:tcPr>
            <w:tcW w:w="850" w:type="dxa"/>
          </w:tcPr>
          <w:p w:rsidR="006252CA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6252CA" w:rsidRPr="00EB00DC" w:rsidTr="009F0392">
        <w:tc>
          <w:tcPr>
            <w:tcW w:w="534" w:type="dxa"/>
          </w:tcPr>
          <w:p w:rsidR="006252CA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6252CA" w:rsidRPr="00B47EB6" w:rsidRDefault="006252CA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</w:p>
        </w:tc>
        <w:tc>
          <w:tcPr>
            <w:tcW w:w="850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 w:rsidR="006252CA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 xml:space="preserve">Тематическая проверка в ГБУЗ РА «Адыгейская межрайонная больница </w:t>
            </w:r>
            <w:proofErr w:type="spellStart"/>
            <w:r w:rsidRPr="00B47EB6">
              <w:rPr>
                <w:szCs w:val="24"/>
              </w:rPr>
              <w:t>им.К.М.Батмена</w:t>
            </w:r>
            <w:proofErr w:type="spellEnd"/>
            <w:r w:rsidRPr="00B47EB6">
              <w:rPr>
                <w:szCs w:val="24"/>
              </w:rPr>
              <w:t xml:space="preserve">»  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</w:t>
            </w:r>
            <w:proofErr w:type="spellStart"/>
            <w:r w:rsidRPr="00B47EB6">
              <w:rPr>
                <w:szCs w:val="24"/>
              </w:rPr>
              <w:t>Тахтамукайская</w:t>
            </w:r>
            <w:proofErr w:type="spellEnd"/>
            <w:r w:rsidRPr="00B47EB6">
              <w:rPr>
                <w:szCs w:val="24"/>
              </w:rPr>
              <w:t xml:space="preserve"> центральная районная больница».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6252CA" w:rsidRPr="00EB00DC" w:rsidTr="009F0392">
        <w:tc>
          <w:tcPr>
            <w:tcW w:w="534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6252CA" w:rsidRPr="00B47EB6" w:rsidRDefault="00B47EB6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 xml:space="preserve">Тематическая проверка в ГБУЗ РА «Адыгейская межрайонная больница </w:t>
            </w:r>
            <w:proofErr w:type="spellStart"/>
            <w:r w:rsidRPr="00B47EB6">
              <w:rPr>
                <w:szCs w:val="24"/>
              </w:rPr>
              <w:t>им.К.М.Батмена</w:t>
            </w:r>
            <w:proofErr w:type="spellEnd"/>
            <w:r w:rsidRPr="00B47EB6">
              <w:rPr>
                <w:szCs w:val="24"/>
              </w:rPr>
              <w:t xml:space="preserve">»  </w:t>
            </w:r>
          </w:p>
        </w:tc>
        <w:tc>
          <w:tcPr>
            <w:tcW w:w="850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6252CA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</w:t>
            </w:r>
            <w:proofErr w:type="spellStart"/>
            <w:r w:rsidRPr="00B47EB6">
              <w:rPr>
                <w:szCs w:val="24"/>
              </w:rPr>
              <w:t>Шовгеновская</w:t>
            </w:r>
            <w:proofErr w:type="spellEnd"/>
            <w:r w:rsidRPr="00B47EB6">
              <w:rPr>
                <w:szCs w:val="24"/>
              </w:rPr>
              <w:t xml:space="preserve"> центральная районная больница».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</w:t>
            </w:r>
            <w:proofErr w:type="spellStart"/>
            <w:r w:rsidRPr="00B47EB6">
              <w:rPr>
                <w:szCs w:val="24"/>
              </w:rPr>
              <w:t>Кошехабльская</w:t>
            </w:r>
            <w:proofErr w:type="spellEnd"/>
            <w:r w:rsidRPr="00B47EB6">
              <w:rPr>
                <w:szCs w:val="24"/>
              </w:rPr>
              <w:t xml:space="preserve"> центральная районная больница».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right="-108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«Красногвардейская центральная районная больница».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 в ГБУЗ РА «</w:t>
            </w:r>
            <w:proofErr w:type="spellStart"/>
            <w:r w:rsidRPr="00B47EB6">
              <w:rPr>
                <w:szCs w:val="24"/>
              </w:rPr>
              <w:t>Энемская</w:t>
            </w:r>
            <w:proofErr w:type="spellEnd"/>
            <w:r w:rsidRPr="00B47EB6">
              <w:rPr>
                <w:szCs w:val="24"/>
              </w:rPr>
              <w:t xml:space="preserve">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</w:t>
            </w:r>
            <w:proofErr w:type="spellStart"/>
            <w:r w:rsidRPr="00B47EB6">
              <w:rPr>
                <w:szCs w:val="24"/>
              </w:rPr>
              <w:t>Тахтамукайская</w:t>
            </w:r>
            <w:proofErr w:type="spellEnd"/>
            <w:r w:rsidR="007C226C" w:rsidRPr="00B47EB6">
              <w:rPr>
                <w:szCs w:val="24"/>
              </w:rPr>
              <w:t xml:space="preserve"> </w:t>
            </w:r>
            <w:r w:rsidRPr="00B47EB6">
              <w:rPr>
                <w:szCs w:val="24"/>
              </w:rPr>
              <w:t xml:space="preserve"> центральная районная больница» 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 xml:space="preserve">Тематическая проверка в ГБУЗ РА </w:t>
            </w:r>
            <w:r w:rsidR="00746318">
              <w:rPr>
                <w:szCs w:val="24"/>
              </w:rPr>
              <w:t>«</w:t>
            </w:r>
            <w:proofErr w:type="spellStart"/>
            <w:r w:rsidRPr="00B47EB6">
              <w:rPr>
                <w:szCs w:val="24"/>
              </w:rPr>
              <w:t>Энемская</w:t>
            </w:r>
            <w:proofErr w:type="spellEnd"/>
            <w:r w:rsidRPr="00B47EB6">
              <w:rPr>
                <w:szCs w:val="24"/>
              </w:rPr>
              <w:t xml:space="preserve"> районная больница» 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</w:t>
            </w:r>
            <w:proofErr w:type="spellStart"/>
            <w:r w:rsidRPr="00B47EB6">
              <w:rPr>
                <w:szCs w:val="24"/>
              </w:rPr>
              <w:t>Шовгеновская</w:t>
            </w:r>
            <w:proofErr w:type="spellEnd"/>
            <w:r w:rsidRPr="00B47EB6">
              <w:rPr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0175E1" w:rsidP="006252CA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  <w:r w:rsidR="00B47EB6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«Красногвардейская центральная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«Гиагинская центральная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>Тематическая проверка в ГБУЗ РА «</w:t>
            </w:r>
            <w:proofErr w:type="spellStart"/>
            <w:r w:rsidRPr="00B47EB6">
              <w:rPr>
                <w:szCs w:val="24"/>
              </w:rPr>
              <w:t>Кошехабльская</w:t>
            </w:r>
            <w:proofErr w:type="spellEnd"/>
            <w:r w:rsidRPr="00B47EB6">
              <w:rPr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c>
          <w:tcPr>
            <w:tcW w:w="534" w:type="dxa"/>
          </w:tcPr>
          <w:p w:rsidR="000175E1" w:rsidRPr="00EB00DC" w:rsidRDefault="006252CA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7EB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 xml:space="preserve">Тематическая проверка в ГБУЗ РА «Адыгейская центральная городская больница им. К.М. </w:t>
            </w:r>
            <w:proofErr w:type="spellStart"/>
            <w:r w:rsidRPr="00B47EB6">
              <w:rPr>
                <w:szCs w:val="24"/>
              </w:rPr>
              <w:t>Батмена</w:t>
            </w:r>
            <w:proofErr w:type="spellEnd"/>
            <w:r w:rsidRPr="00B47EB6">
              <w:rPr>
                <w:szCs w:val="24"/>
              </w:rPr>
              <w:t>»</w:t>
            </w:r>
          </w:p>
        </w:tc>
        <w:tc>
          <w:tcPr>
            <w:tcW w:w="850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B47EB6" w:rsidRPr="00EB00DC" w:rsidTr="009F0392">
        <w:tc>
          <w:tcPr>
            <w:tcW w:w="534" w:type="dxa"/>
          </w:tcPr>
          <w:p w:rsidR="00B47EB6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B47EB6" w:rsidRPr="00B47EB6" w:rsidRDefault="00B47EB6" w:rsidP="009F0392">
            <w:pPr>
              <w:pStyle w:val="a6"/>
              <w:ind w:left="-107" w:firstLine="0"/>
              <w:jc w:val="left"/>
              <w:rPr>
                <w:szCs w:val="24"/>
              </w:rPr>
            </w:pPr>
            <w:r w:rsidRPr="00B47EB6">
              <w:rPr>
                <w:szCs w:val="24"/>
              </w:rPr>
              <w:t xml:space="preserve">Тематическая проверка в ГБУЗ РА «Адыгейская центральная городская больница им. К.М. </w:t>
            </w:r>
            <w:proofErr w:type="spellStart"/>
            <w:r w:rsidRPr="00B47EB6">
              <w:rPr>
                <w:szCs w:val="24"/>
              </w:rPr>
              <w:t>Батмена</w:t>
            </w:r>
            <w:proofErr w:type="spellEnd"/>
            <w:r w:rsidRPr="00B47EB6">
              <w:rPr>
                <w:szCs w:val="24"/>
              </w:rPr>
              <w:t>»</w:t>
            </w:r>
          </w:p>
        </w:tc>
        <w:tc>
          <w:tcPr>
            <w:tcW w:w="850" w:type="dxa"/>
          </w:tcPr>
          <w:p w:rsidR="00B47EB6" w:rsidRPr="00EB00DC" w:rsidRDefault="00096B3D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B47EB6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B47EB6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67070" w:rsidRPr="00EB00DC" w:rsidTr="009F0392">
        <w:tc>
          <w:tcPr>
            <w:tcW w:w="534" w:type="dxa"/>
          </w:tcPr>
          <w:p w:rsidR="00A67070" w:rsidRDefault="000A68F6">
            <w:r>
              <w:t>3</w:t>
            </w:r>
            <w:r w:rsidR="00B47EB6">
              <w:t>3</w:t>
            </w:r>
          </w:p>
        </w:tc>
        <w:tc>
          <w:tcPr>
            <w:tcW w:w="6095" w:type="dxa"/>
          </w:tcPr>
          <w:p w:rsidR="00A67070" w:rsidRPr="00B47EB6" w:rsidRDefault="000A68F6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 xml:space="preserve">Тематическая проверка в </w:t>
            </w:r>
            <w:r w:rsidR="00A67070" w:rsidRPr="00B47EB6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850" w:type="dxa"/>
          </w:tcPr>
          <w:p w:rsidR="00A67070" w:rsidRPr="00096B3D" w:rsidRDefault="00096B3D" w:rsidP="00096B3D">
            <w:pPr>
              <w:jc w:val="center"/>
              <w:rPr>
                <w:sz w:val="24"/>
                <w:szCs w:val="24"/>
              </w:rPr>
            </w:pPr>
            <w:r w:rsidRPr="00096B3D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A67070" w:rsidRDefault="00B47EB6"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A67070" w:rsidRDefault="00B47EB6" w:rsidP="00B47EB6">
            <w:pPr>
              <w:jc w:val="center"/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175E1" w:rsidRPr="00EB00DC" w:rsidTr="009F0392">
        <w:trPr>
          <w:trHeight w:val="406"/>
        </w:trPr>
        <w:tc>
          <w:tcPr>
            <w:tcW w:w="534" w:type="dxa"/>
          </w:tcPr>
          <w:p w:rsidR="000175E1" w:rsidRPr="00EB00DC" w:rsidRDefault="006252CA" w:rsidP="005D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7EB6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175E1" w:rsidRPr="00B47EB6" w:rsidRDefault="000175E1" w:rsidP="009F0392">
            <w:pPr>
              <w:ind w:left="-107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 xml:space="preserve">     Тематическая проверка (по жалобе гражданина) в</w:t>
            </w:r>
            <w:r w:rsidR="009F0392">
              <w:rPr>
                <w:sz w:val="24"/>
                <w:szCs w:val="24"/>
              </w:rPr>
              <w:t xml:space="preserve"> </w:t>
            </w:r>
            <w:r w:rsidRPr="00B47EB6">
              <w:rPr>
                <w:sz w:val="24"/>
                <w:szCs w:val="24"/>
              </w:rPr>
              <w:t>ГБУЗ РА «Гиагинская центральная районная больница»</w:t>
            </w:r>
          </w:p>
        </w:tc>
        <w:tc>
          <w:tcPr>
            <w:tcW w:w="850" w:type="dxa"/>
          </w:tcPr>
          <w:p w:rsidR="000175E1" w:rsidRPr="00EB00DC" w:rsidRDefault="000175E1" w:rsidP="009F0392">
            <w:r w:rsidRPr="00EB00D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</w:tcPr>
          <w:p w:rsidR="000175E1" w:rsidRPr="00EB00DC" w:rsidRDefault="000175E1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0175E1" w:rsidRPr="00EB00DC" w:rsidRDefault="000175E1" w:rsidP="009F0392">
            <w:pPr>
              <w:ind w:left="-108"/>
              <w:jc w:val="center"/>
              <w:rPr>
                <w:sz w:val="24"/>
                <w:szCs w:val="24"/>
              </w:rPr>
            </w:pPr>
            <w:r w:rsidRPr="009F0392">
              <w:rPr>
                <w:sz w:val="22"/>
                <w:szCs w:val="22"/>
              </w:rPr>
              <w:t>Вне плана</w:t>
            </w:r>
            <w:r w:rsidR="009F0392">
              <w:rPr>
                <w:sz w:val="22"/>
                <w:szCs w:val="22"/>
              </w:rPr>
              <w:t xml:space="preserve"> </w:t>
            </w:r>
            <w:r w:rsidRPr="009F0392">
              <w:rPr>
                <w:sz w:val="22"/>
                <w:szCs w:val="22"/>
              </w:rPr>
              <w:t>(по жалобе)</w:t>
            </w:r>
          </w:p>
        </w:tc>
      </w:tr>
      <w:tr w:rsidR="00B47EB6" w:rsidRPr="00EB00DC" w:rsidTr="009F0392">
        <w:tc>
          <w:tcPr>
            <w:tcW w:w="534" w:type="dxa"/>
          </w:tcPr>
          <w:p w:rsidR="00B47EB6" w:rsidRDefault="00B47EB6" w:rsidP="005D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B47EB6" w:rsidRPr="00B47EB6" w:rsidRDefault="00B47EB6" w:rsidP="009F039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ЗАО МСК «Солидарность для жизни»</w:t>
            </w:r>
          </w:p>
        </w:tc>
        <w:tc>
          <w:tcPr>
            <w:tcW w:w="850" w:type="dxa"/>
          </w:tcPr>
          <w:p w:rsidR="00B47EB6" w:rsidRPr="00EB00DC" w:rsidRDefault="00B47EB6" w:rsidP="00B47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B47EB6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275" w:type="dxa"/>
          </w:tcPr>
          <w:p w:rsidR="00B47EB6" w:rsidRPr="00EB00DC" w:rsidRDefault="00B47EB6" w:rsidP="005D56AC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9F0392" w:rsidRPr="00011567" w:rsidTr="009F0392">
        <w:trPr>
          <w:trHeight w:val="525"/>
        </w:trPr>
        <w:tc>
          <w:tcPr>
            <w:tcW w:w="6629" w:type="dxa"/>
            <w:gridSpan w:val="2"/>
          </w:tcPr>
          <w:p w:rsidR="009F0392" w:rsidRPr="00EB00DC" w:rsidRDefault="009F0392" w:rsidP="009F0392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9F0392" w:rsidRPr="00EB00DC" w:rsidRDefault="009F0392" w:rsidP="00A01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01E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F0392" w:rsidRPr="009F0392" w:rsidRDefault="009F0392" w:rsidP="00A01EEF">
            <w:pPr>
              <w:ind w:left="-108" w:right="-250"/>
              <w:jc w:val="center"/>
              <w:rPr>
                <w:b/>
                <w:sz w:val="22"/>
                <w:szCs w:val="22"/>
              </w:rPr>
            </w:pPr>
            <w:r w:rsidRPr="009F0392">
              <w:rPr>
                <w:b/>
                <w:sz w:val="22"/>
                <w:szCs w:val="22"/>
              </w:rPr>
              <w:t>3</w:t>
            </w:r>
            <w:r w:rsidR="00A01EEF">
              <w:rPr>
                <w:b/>
                <w:sz w:val="22"/>
                <w:szCs w:val="22"/>
              </w:rPr>
              <w:t>4</w:t>
            </w:r>
            <w:r w:rsidRPr="009F0392">
              <w:rPr>
                <w:b/>
                <w:sz w:val="22"/>
                <w:szCs w:val="22"/>
              </w:rPr>
              <w:t xml:space="preserve"> плановых и 1 внеплановая</w:t>
            </w:r>
          </w:p>
        </w:tc>
        <w:tc>
          <w:tcPr>
            <w:tcW w:w="1275" w:type="dxa"/>
            <w:vAlign w:val="center"/>
          </w:tcPr>
          <w:p w:rsidR="009F0392" w:rsidRPr="00011567" w:rsidRDefault="009F0392" w:rsidP="009F039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0B70B8" w:rsidRPr="00A01EEF" w:rsidRDefault="000B70B8" w:rsidP="00C80465">
      <w:pPr>
        <w:pStyle w:val="a6"/>
        <w:rPr>
          <w:sz w:val="28"/>
          <w:szCs w:val="28"/>
        </w:rPr>
      </w:pPr>
      <w:r w:rsidRPr="00A01EEF">
        <w:rPr>
          <w:i/>
          <w:sz w:val="28"/>
          <w:szCs w:val="28"/>
        </w:rPr>
        <w:t xml:space="preserve">Утвержденный план проверок </w:t>
      </w:r>
      <w:r w:rsidR="00B0097E">
        <w:rPr>
          <w:i/>
          <w:sz w:val="28"/>
          <w:szCs w:val="28"/>
        </w:rPr>
        <w:t xml:space="preserve">КРО ТФОМС РА </w:t>
      </w:r>
      <w:r w:rsidRPr="00A01EEF">
        <w:rPr>
          <w:i/>
          <w:sz w:val="28"/>
          <w:szCs w:val="28"/>
        </w:rPr>
        <w:t xml:space="preserve">на </w:t>
      </w:r>
      <w:r w:rsidR="00A00C45" w:rsidRPr="00A01EEF">
        <w:rPr>
          <w:i/>
          <w:sz w:val="28"/>
          <w:szCs w:val="28"/>
        </w:rPr>
        <w:t>2014</w:t>
      </w:r>
      <w:r w:rsidRPr="00A01EEF">
        <w:rPr>
          <w:i/>
          <w:sz w:val="28"/>
          <w:szCs w:val="28"/>
        </w:rPr>
        <w:t xml:space="preserve"> год выполнен. </w:t>
      </w:r>
    </w:p>
    <w:p w:rsidR="00E53591" w:rsidRPr="00B0097E" w:rsidRDefault="00E53591" w:rsidP="00C80465">
      <w:pPr>
        <w:ind w:right="-1" w:firstLine="567"/>
        <w:jc w:val="center"/>
        <w:rPr>
          <w:b/>
          <w:sz w:val="28"/>
          <w:szCs w:val="28"/>
          <w:u w:val="single"/>
        </w:rPr>
      </w:pPr>
      <w:r w:rsidRPr="00B0097E">
        <w:rPr>
          <w:b/>
          <w:sz w:val="28"/>
          <w:szCs w:val="28"/>
          <w:u w:val="single"/>
        </w:rPr>
        <w:lastRenderedPageBreak/>
        <w:t xml:space="preserve">Реализация результатов проверок </w:t>
      </w:r>
      <w:r w:rsidR="00B0097E" w:rsidRPr="00B0097E">
        <w:rPr>
          <w:b/>
          <w:sz w:val="28"/>
          <w:szCs w:val="28"/>
          <w:u w:val="single"/>
        </w:rPr>
        <w:t xml:space="preserve">целевого использования </w:t>
      </w:r>
      <w:r w:rsidRPr="00B0097E">
        <w:rPr>
          <w:b/>
          <w:sz w:val="28"/>
          <w:szCs w:val="28"/>
          <w:u w:val="single"/>
        </w:rPr>
        <w:t>средств обязательного медицинского страхования</w:t>
      </w:r>
      <w:r w:rsidR="00CB20B1" w:rsidRPr="00B0097E">
        <w:rPr>
          <w:b/>
          <w:sz w:val="28"/>
          <w:szCs w:val="28"/>
          <w:u w:val="single"/>
        </w:rPr>
        <w:t xml:space="preserve">, </w:t>
      </w:r>
      <w:r w:rsidR="00B0097E" w:rsidRPr="00B0097E">
        <w:rPr>
          <w:b/>
          <w:sz w:val="28"/>
          <w:szCs w:val="28"/>
          <w:u w:val="single"/>
        </w:rPr>
        <w:t>полученных медицинскими организациями и страховой медицинской организацией на финансовое обеспечение</w:t>
      </w:r>
      <w:r w:rsidR="00CB20B1" w:rsidRPr="00B0097E">
        <w:rPr>
          <w:b/>
          <w:sz w:val="28"/>
          <w:szCs w:val="28"/>
          <w:u w:val="single"/>
        </w:rPr>
        <w:t xml:space="preserve"> Территориальной программы ОМС</w:t>
      </w:r>
    </w:p>
    <w:p w:rsidR="000211EA" w:rsidRPr="005F09AD" w:rsidRDefault="000211EA" w:rsidP="00C80465">
      <w:pPr>
        <w:ind w:right="-1" w:firstLine="567"/>
        <w:jc w:val="center"/>
        <w:rPr>
          <w:b/>
          <w:sz w:val="28"/>
          <w:szCs w:val="28"/>
        </w:rPr>
      </w:pPr>
    </w:p>
    <w:p w:rsidR="000211EA" w:rsidRPr="00B0097E" w:rsidRDefault="000211EA" w:rsidP="00C80465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В </w:t>
      </w:r>
      <w:r w:rsidR="00A00C45">
        <w:rPr>
          <w:sz w:val="28"/>
          <w:szCs w:val="28"/>
        </w:rPr>
        <w:t>2014</w:t>
      </w:r>
      <w:r w:rsidRPr="005F09AD">
        <w:rPr>
          <w:sz w:val="28"/>
          <w:szCs w:val="28"/>
        </w:rPr>
        <w:t xml:space="preserve"> году проведены </w:t>
      </w:r>
      <w:r w:rsidR="00B0097E">
        <w:rPr>
          <w:sz w:val="28"/>
          <w:szCs w:val="28"/>
        </w:rPr>
        <w:t xml:space="preserve">комплексные </w:t>
      </w:r>
      <w:r w:rsidRPr="005F09AD">
        <w:rPr>
          <w:sz w:val="28"/>
          <w:szCs w:val="28"/>
        </w:rPr>
        <w:t xml:space="preserve">проверки в </w:t>
      </w:r>
      <w:r w:rsidRPr="00C80465">
        <w:rPr>
          <w:b/>
          <w:sz w:val="28"/>
          <w:szCs w:val="28"/>
        </w:rPr>
        <w:t>1</w:t>
      </w:r>
      <w:r w:rsidR="00B47EB6" w:rsidRPr="00C80465">
        <w:rPr>
          <w:b/>
          <w:sz w:val="28"/>
          <w:szCs w:val="28"/>
        </w:rPr>
        <w:t>7</w:t>
      </w:r>
      <w:r w:rsidRPr="005F09AD">
        <w:rPr>
          <w:sz w:val="28"/>
          <w:szCs w:val="28"/>
        </w:rPr>
        <w:t xml:space="preserve"> медицинских организациях на тему «Целевое использование средств обязательного медицинского страхования»</w:t>
      </w:r>
      <w:r w:rsidR="00B0097E">
        <w:rPr>
          <w:sz w:val="28"/>
          <w:szCs w:val="28"/>
        </w:rPr>
        <w:t xml:space="preserve"> и </w:t>
      </w:r>
      <w:r w:rsidR="00B0097E" w:rsidRPr="00C80465">
        <w:rPr>
          <w:b/>
          <w:sz w:val="28"/>
          <w:szCs w:val="28"/>
        </w:rPr>
        <w:t>1</w:t>
      </w:r>
      <w:r w:rsidR="00B0097E">
        <w:rPr>
          <w:sz w:val="28"/>
          <w:szCs w:val="28"/>
        </w:rPr>
        <w:t xml:space="preserve"> совместная проверка с Министерством здравоохранения Республики Адыгея</w:t>
      </w:r>
      <w:r w:rsidR="00B0097E" w:rsidRPr="00B0097E">
        <w:rPr>
          <w:sz w:val="28"/>
          <w:szCs w:val="28"/>
        </w:rPr>
        <w:t xml:space="preserve"> </w:t>
      </w:r>
      <w:r w:rsidR="00B0097E">
        <w:rPr>
          <w:sz w:val="28"/>
          <w:szCs w:val="28"/>
        </w:rPr>
        <w:t xml:space="preserve">на тему </w:t>
      </w:r>
      <w:r w:rsidR="00B0097E" w:rsidRPr="00D16948">
        <w:rPr>
          <w:sz w:val="28"/>
          <w:szCs w:val="28"/>
        </w:rPr>
        <w:t xml:space="preserve">«Организация бухгалтерского учета. Обоснованность кредиторской задолженности ГБУЗ РА «Адыгейская межрайонная больница им. К.М. </w:t>
      </w:r>
      <w:proofErr w:type="spellStart"/>
      <w:r w:rsidR="00B0097E" w:rsidRPr="00D16948">
        <w:rPr>
          <w:sz w:val="28"/>
          <w:szCs w:val="28"/>
        </w:rPr>
        <w:t>Батмена</w:t>
      </w:r>
      <w:proofErr w:type="spellEnd"/>
      <w:r w:rsidR="00B0097E" w:rsidRPr="00D16948">
        <w:rPr>
          <w:sz w:val="28"/>
          <w:szCs w:val="28"/>
        </w:rPr>
        <w:t>»</w:t>
      </w:r>
      <w:r w:rsidRPr="005F09AD">
        <w:rPr>
          <w:sz w:val="28"/>
          <w:szCs w:val="28"/>
        </w:rPr>
        <w:t xml:space="preserve">. В </w:t>
      </w:r>
      <w:r w:rsidR="00C80465">
        <w:rPr>
          <w:sz w:val="28"/>
          <w:szCs w:val="28"/>
        </w:rPr>
        <w:t>ходе проведенных контрольно-ревизионных мероприятий</w:t>
      </w:r>
      <w:r w:rsidR="00B0097E">
        <w:rPr>
          <w:sz w:val="28"/>
          <w:szCs w:val="28"/>
        </w:rPr>
        <w:t xml:space="preserve"> в </w:t>
      </w:r>
      <w:r w:rsidRPr="00C80465">
        <w:rPr>
          <w:b/>
          <w:sz w:val="28"/>
          <w:szCs w:val="28"/>
        </w:rPr>
        <w:t>1</w:t>
      </w:r>
      <w:r w:rsidR="000D4080" w:rsidRPr="00C80465">
        <w:rPr>
          <w:b/>
          <w:sz w:val="28"/>
          <w:szCs w:val="28"/>
        </w:rPr>
        <w:t>6</w:t>
      </w:r>
      <w:r w:rsidRPr="005F09AD">
        <w:rPr>
          <w:sz w:val="28"/>
          <w:szCs w:val="28"/>
        </w:rPr>
        <w:t xml:space="preserve"> медицинских организациях выявлено нецелевое использование средств ОМС </w:t>
      </w:r>
      <w:r w:rsidR="00B0097E">
        <w:rPr>
          <w:sz w:val="28"/>
          <w:szCs w:val="28"/>
        </w:rPr>
        <w:t xml:space="preserve">при реализации </w:t>
      </w:r>
      <w:r w:rsidR="00B0097E" w:rsidRPr="00B0097E">
        <w:rPr>
          <w:sz w:val="28"/>
          <w:szCs w:val="28"/>
        </w:rPr>
        <w:t xml:space="preserve">Территориальной программы ОМС </w:t>
      </w:r>
      <w:r w:rsidRPr="00B0097E">
        <w:rPr>
          <w:sz w:val="28"/>
          <w:szCs w:val="28"/>
        </w:rPr>
        <w:t xml:space="preserve">на общую сумму </w:t>
      </w:r>
      <w:r w:rsidR="000D4080" w:rsidRPr="00B0097E">
        <w:rPr>
          <w:b/>
          <w:sz w:val="28"/>
          <w:szCs w:val="28"/>
        </w:rPr>
        <w:t>9 213,8</w:t>
      </w:r>
      <w:r w:rsidR="00ED6CAA" w:rsidRPr="00B0097E">
        <w:rPr>
          <w:b/>
          <w:sz w:val="28"/>
          <w:szCs w:val="28"/>
        </w:rPr>
        <w:t xml:space="preserve"> тыс</w:t>
      </w:r>
      <w:r w:rsidR="000D4080" w:rsidRPr="00B0097E">
        <w:rPr>
          <w:b/>
          <w:sz w:val="28"/>
          <w:szCs w:val="28"/>
        </w:rPr>
        <w:t>. р</w:t>
      </w:r>
      <w:r w:rsidR="00ED6CAA" w:rsidRPr="00B0097E">
        <w:rPr>
          <w:b/>
          <w:sz w:val="28"/>
          <w:szCs w:val="28"/>
        </w:rPr>
        <w:t>уб</w:t>
      </w:r>
      <w:r w:rsidRPr="00B0097E">
        <w:rPr>
          <w:b/>
          <w:sz w:val="28"/>
          <w:szCs w:val="28"/>
        </w:rPr>
        <w:t>.</w:t>
      </w:r>
      <w:r w:rsidRPr="00B0097E">
        <w:rPr>
          <w:sz w:val="28"/>
          <w:szCs w:val="28"/>
        </w:rPr>
        <w:t xml:space="preserve"> </w:t>
      </w:r>
      <w:r w:rsidR="002C48F2">
        <w:rPr>
          <w:sz w:val="28"/>
          <w:szCs w:val="28"/>
        </w:rPr>
        <w:t>Нецелевое расходование средств ОМС в страховой медицинской организации в 2013 году при проведении проверки в 2014 году не установлено.</w:t>
      </w:r>
    </w:p>
    <w:p w:rsidR="00ED6CAA" w:rsidRPr="005F09AD" w:rsidRDefault="000211EA" w:rsidP="00C80465">
      <w:pPr>
        <w:ind w:right="40" w:firstLine="567"/>
        <w:jc w:val="both"/>
        <w:rPr>
          <w:sz w:val="28"/>
          <w:szCs w:val="28"/>
        </w:rPr>
      </w:pPr>
      <w:proofErr w:type="gramStart"/>
      <w:r w:rsidRPr="005F09AD">
        <w:rPr>
          <w:sz w:val="28"/>
          <w:szCs w:val="28"/>
        </w:rPr>
        <w:t xml:space="preserve">Наибольшие суммы выявленного в </w:t>
      </w:r>
      <w:r w:rsidR="00A00C45">
        <w:rPr>
          <w:sz w:val="28"/>
          <w:szCs w:val="28"/>
        </w:rPr>
        <w:t>2014</w:t>
      </w:r>
      <w:r w:rsidRPr="005F09AD">
        <w:rPr>
          <w:sz w:val="28"/>
          <w:szCs w:val="28"/>
        </w:rPr>
        <w:t xml:space="preserve"> году нецелевого использования средств ОМС </w:t>
      </w:r>
      <w:r w:rsidR="002C48F2">
        <w:rPr>
          <w:sz w:val="28"/>
          <w:szCs w:val="28"/>
        </w:rPr>
        <w:t xml:space="preserve">медицинскими организациями </w:t>
      </w:r>
      <w:r w:rsidRPr="005F09AD">
        <w:rPr>
          <w:sz w:val="28"/>
          <w:szCs w:val="28"/>
        </w:rPr>
        <w:t xml:space="preserve">при реализации </w:t>
      </w:r>
      <w:r w:rsidR="00C80465" w:rsidRPr="00B0097E">
        <w:rPr>
          <w:sz w:val="28"/>
          <w:szCs w:val="28"/>
        </w:rPr>
        <w:t>Территориальной программы</w:t>
      </w:r>
      <w:r w:rsidR="00ED6CAA" w:rsidRPr="005F09AD">
        <w:rPr>
          <w:sz w:val="28"/>
          <w:szCs w:val="28"/>
        </w:rPr>
        <w:t xml:space="preserve"> ОМС </w:t>
      </w:r>
      <w:r w:rsidR="00C80465">
        <w:rPr>
          <w:sz w:val="28"/>
          <w:szCs w:val="28"/>
        </w:rPr>
        <w:t>в 2011-201</w:t>
      </w:r>
      <w:r w:rsidR="00FB6393">
        <w:rPr>
          <w:sz w:val="28"/>
          <w:szCs w:val="28"/>
        </w:rPr>
        <w:t>4</w:t>
      </w:r>
      <w:r w:rsidR="00C80465">
        <w:rPr>
          <w:sz w:val="28"/>
          <w:szCs w:val="28"/>
        </w:rPr>
        <w:t xml:space="preserve"> годах </w:t>
      </w:r>
      <w:r w:rsidR="00ED6CAA" w:rsidRPr="005F09AD">
        <w:rPr>
          <w:sz w:val="28"/>
          <w:szCs w:val="28"/>
        </w:rPr>
        <w:t xml:space="preserve">отмечены в </w:t>
      </w:r>
      <w:r w:rsidR="00ED6CAA" w:rsidRPr="00C80465">
        <w:rPr>
          <w:sz w:val="28"/>
          <w:szCs w:val="28"/>
        </w:rPr>
        <w:t>Г</w:t>
      </w:r>
      <w:r w:rsidRPr="00C80465">
        <w:rPr>
          <w:sz w:val="28"/>
          <w:szCs w:val="28"/>
        </w:rPr>
        <w:t xml:space="preserve">БУЗ </w:t>
      </w:r>
      <w:r w:rsidR="00ED6CAA" w:rsidRPr="00C80465">
        <w:rPr>
          <w:sz w:val="28"/>
          <w:szCs w:val="28"/>
        </w:rPr>
        <w:t xml:space="preserve">РА </w:t>
      </w:r>
      <w:r w:rsidRPr="00C80465">
        <w:rPr>
          <w:sz w:val="28"/>
          <w:szCs w:val="28"/>
        </w:rPr>
        <w:t>«</w:t>
      </w:r>
      <w:r w:rsidR="00ED6CAA" w:rsidRPr="00C80465">
        <w:rPr>
          <w:sz w:val="28"/>
          <w:szCs w:val="28"/>
        </w:rPr>
        <w:t>Адыгейская</w:t>
      </w:r>
      <w:r w:rsidRPr="00C80465">
        <w:rPr>
          <w:sz w:val="28"/>
          <w:szCs w:val="28"/>
        </w:rPr>
        <w:t xml:space="preserve"> </w:t>
      </w:r>
      <w:r w:rsidR="00ED6CAA" w:rsidRPr="00C80465">
        <w:rPr>
          <w:sz w:val="28"/>
          <w:szCs w:val="28"/>
        </w:rPr>
        <w:t xml:space="preserve">центральная </w:t>
      </w:r>
      <w:r w:rsidRPr="00C80465">
        <w:rPr>
          <w:sz w:val="28"/>
          <w:szCs w:val="28"/>
        </w:rPr>
        <w:t xml:space="preserve">городская </w:t>
      </w:r>
      <w:r w:rsidR="00ED6CAA" w:rsidRPr="00C80465">
        <w:rPr>
          <w:sz w:val="28"/>
          <w:szCs w:val="28"/>
        </w:rPr>
        <w:t>больница им.</w:t>
      </w:r>
      <w:r w:rsidR="00C80465">
        <w:rPr>
          <w:sz w:val="28"/>
          <w:szCs w:val="28"/>
        </w:rPr>
        <w:t xml:space="preserve"> К.М. </w:t>
      </w:r>
      <w:proofErr w:type="spellStart"/>
      <w:r w:rsidR="00ED6CAA" w:rsidRPr="00C80465">
        <w:rPr>
          <w:sz w:val="28"/>
          <w:szCs w:val="28"/>
        </w:rPr>
        <w:t>Батмена</w:t>
      </w:r>
      <w:proofErr w:type="spellEnd"/>
      <w:r w:rsidR="00ED6CAA" w:rsidRPr="00C80465">
        <w:rPr>
          <w:sz w:val="28"/>
          <w:szCs w:val="28"/>
        </w:rPr>
        <w:t>»</w:t>
      </w:r>
      <w:r w:rsidR="001A4CA7" w:rsidRPr="00C80465">
        <w:rPr>
          <w:sz w:val="28"/>
          <w:szCs w:val="28"/>
        </w:rPr>
        <w:t>,</w:t>
      </w:r>
      <w:r w:rsidRPr="00C80465">
        <w:rPr>
          <w:sz w:val="28"/>
          <w:szCs w:val="28"/>
        </w:rPr>
        <w:t xml:space="preserve"> </w:t>
      </w:r>
      <w:r w:rsidR="00C80465" w:rsidRPr="00C80465">
        <w:rPr>
          <w:sz w:val="28"/>
          <w:szCs w:val="28"/>
        </w:rPr>
        <w:t xml:space="preserve">ГБУЗ РА «Адыгейский республиканский клинический онкологический диспансер», </w:t>
      </w:r>
      <w:r w:rsidR="000D4080" w:rsidRPr="00C80465">
        <w:rPr>
          <w:sz w:val="28"/>
          <w:szCs w:val="28"/>
        </w:rPr>
        <w:t>ГБУЗ РА</w:t>
      </w:r>
      <w:r w:rsidR="000D4080" w:rsidRPr="000D4080">
        <w:rPr>
          <w:sz w:val="28"/>
          <w:szCs w:val="28"/>
        </w:rPr>
        <w:t xml:space="preserve"> «</w:t>
      </w:r>
      <w:proofErr w:type="spellStart"/>
      <w:r w:rsidR="000D4080" w:rsidRPr="000D4080">
        <w:rPr>
          <w:sz w:val="28"/>
          <w:szCs w:val="28"/>
        </w:rPr>
        <w:t>Майкопская</w:t>
      </w:r>
      <w:proofErr w:type="spellEnd"/>
      <w:r w:rsidR="000D4080" w:rsidRPr="000D4080">
        <w:rPr>
          <w:sz w:val="28"/>
          <w:szCs w:val="28"/>
        </w:rPr>
        <w:t xml:space="preserve"> городская поликлиника №1»</w:t>
      </w:r>
      <w:r w:rsidR="00ED6CAA" w:rsidRPr="000D4080">
        <w:rPr>
          <w:sz w:val="28"/>
          <w:szCs w:val="28"/>
        </w:rPr>
        <w:t xml:space="preserve">, </w:t>
      </w:r>
      <w:r w:rsidR="000D4080" w:rsidRPr="005F09AD">
        <w:rPr>
          <w:sz w:val="28"/>
          <w:szCs w:val="28"/>
        </w:rPr>
        <w:t>ГБУЗ РА «</w:t>
      </w:r>
      <w:proofErr w:type="spellStart"/>
      <w:r w:rsidR="000D4080" w:rsidRPr="005F09AD">
        <w:rPr>
          <w:sz w:val="28"/>
          <w:szCs w:val="28"/>
        </w:rPr>
        <w:t>Ма</w:t>
      </w:r>
      <w:r w:rsidR="000D4080">
        <w:rPr>
          <w:sz w:val="28"/>
          <w:szCs w:val="28"/>
        </w:rPr>
        <w:t>йкопская</w:t>
      </w:r>
      <w:proofErr w:type="spellEnd"/>
      <w:r w:rsidR="000D4080">
        <w:rPr>
          <w:sz w:val="28"/>
          <w:szCs w:val="28"/>
        </w:rPr>
        <w:t xml:space="preserve"> городская детская </w:t>
      </w:r>
      <w:proofErr w:type="spellStart"/>
      <w:r w:rsidR="000D4080">
        <w:rPr>
          <w:sz w:val="28"/>
          <w:szCs w:val="28"/>
        </w:rPr>
        <w:t>поликиника</w:t>
      </w:r>
      <w:proofErr w:type="spellEnd"/>
      <w:r w:rsidR="000D4080">
        <w:rPr>
          <w:sz w:val="28"/>
          <w:szCs w:val="28"/>
        </w:rPr>
        <w:t xml:space="preserve"> №2</w:t>
      </w:r>
      <w:r w:rsidR="000D4080" w:rsidRPr="005F09AD">
        <w:rPr>
          <w:sz w:val="28"/>
          <w:szCs w:val="28"/>
        </w:rPr>
        <w:t>»</w:t>
      </w:r>
      <w:r w:rsidR="000D4080">
        <w:rPr>
          <w:sz w:val="28"/>
          <w:szCs w:val="28"/>
        </w:rPr>
        <w:t xml:space="preserve">, </w:t>
      </w:r>
      <w:r w:rsidR="00746318" w:rsidRPr="00746318">
        <w:rPr>
          <w:sz w:val="28"/>
          <w:szCs w:val="28"/>
        </w:rPr>
        <w:t>ГБУЗ РА «</w:t>
      </w:r>
      <w:proofErr w:type="spellStart"/>
      <w:r w:rsidR="00746318" w:rsidRPr="00746318">
        <w:rPr>
          <w:sz w:val="28"/>
          <w:szCs w:val="28"/>
        </w:rPr>
        <w:t>Энемская</w:t>
      </w:r>
      <w:proofErr w:type="spellEnd"/>
      <w:r w:rsidR="00746318" w:rsidRPr="00746318">
        <w:rPr>
          <w:sz w:val="28"/>
          <w:szCs w:val="28"/>
        </w:rPr>
        <w:t xml:space="preserve"> районная больница»</w:t>
      </w:r>
      <w:r w:rsidR="00746318">
        <w:rPr>
          <w:sz w:val="28"/>
          <w:szCs w:val="28"/>
        </w:rPr>
        <w:t>,</w:t>
      </w:r>
      <w:r w:rsidR="00746318" w:rsidRPr="00746318">
        <w:rPr>
          <w:sz w:val="28"/>
          <w:szCs w:val="28"/>
        </w:rPr>
        <w:t xml:space="preserve"> </w:t>
      </w:r>
      <w:r w:rsidR="000D4080" w:rsidRPr="000D4080">
        <w:rPr>
          <w:sz w:val="28"/>
          <w:szCs w:val="28"/>
        </w:rPr>
        <w:t>ГБУЗ РА «Адыгейский</w:t>
      </w:r>
      <w:proofErr w:type="gramEnd"/>
      <w:r w:rsidR="000D4080" w:rsidRPr="000D4080">
        <w:rPr>
          <w:sz w:val="28"/>
          <w:szCs w:val="28"/>
        </w:rPr>
        <w:t xml:space="preserve"> </w:t>
      </w:r>
      <w:proofErr w:type="gramStart"/>
      <w:r w:rsidR="000D4080" w:rsidRPr="000D4080">
        <w:rPr>
          <w:sz w:val="28"/>
          <w:szCs w:val="28"/>
        </w:rPr>
        <w:t>республиканский</w:t>
      </w:r>
      <w:proofErr w:type="gramEnd"/>
      <w:r w:rsidR="000D4080" w:rsidRPr="000D4080">
        <w:rPr>
          <w:sz w:val="28"/>
          <w:szCs w:val="28"/>
        </w:rPr>
        <w:t xml:space="preserve"> </w:t>
      </w:r>
      <w:proofErr w:type="gramStart"/>
      <w:r w:rsidR="000D4080" w:rsidRPr="000D4080">
        <w:rPr>
          <w:sz w:val="28"/>
          <w:szCs w:val="28"/>
        </w:rPr>
        <w:t>клинический</w:t>
      </w:r>
      <w:proofErr w:type="gramEnd"/>
      <w:r w:rsidR="000D4080" w:rsidRPr="000D4080">
        <w:rPr>
          <w:sz w:val="28"/>
          <w:szCs w:val="28"/>
        </w:rPr>
        <w:t xml:space="preserve"> перинатальный центр</w:t>
      </w:r>
      <w:r w:rsidR="000D4080" w:rsidRPr="00B47EB6">
        <w:rPr>
          <w:sz w:val="24"/>
          <w:szCs w:val="24"/>
        </w:rPr>
        <w:t>»</w:t>
      </w:r>
      <w:r w:rsidR="00746318">
        <w:rPr>
          <w:sz w:val="24"/>
          <w:szCs w:val="24"/>
        </w:rPr>
        <w:t>.</w:t>
      </w:r>
    </w:p>
    <w:p w:rsidR="001A4CA7" w:rsidRDefault="00B57CEE" w:rsidP="00C80465">
      <w:pPr>
        <w:ind w:left="-26" w:right="35" w:firstLine="593"/>
        <w:jc w:val="both"/>
        <w:rPr>
          <w:sz w:val="28"/>
          <w:szCs w:val="28"/>
        </w:rPr>
      </w:pPr>
      <w:r w:rsidRPr="00C80465">
        <w:rPr>
          <w:b/>
          <w:sz w:val="28"/>
          <w:szCs w:val="28"/>
        </w:rPr>
        <w:t>Основными направлениями нецелевого использования средств ОМС</w:t>
      </w:r>
      <w:r w:rsidRPr="005F09AD">
        <w:rPr>
          <w:sz w:val="28"/>
          <w:szCs w:val="28"/>
        </w:rPr>
        <w:t xml:space="preserve"> </w:t>
      </w:r>
      <w:r w:rsidR="00ED6FFA">
        <w:rPr>
          <w:sz w:val="28"/>
          <w:szCs w:val="28"/>
        </w:rPr>
        <w:t xml:space="preserve">при реализации Территориальной программы ОМС </w:t>
      </w:r>
      <w:r w:rsidRPr="005F09AD">
        <w:rPr>
          <w:sz w:val="28"/>
          <w:szCs w:val="28"/>
        </w:rPr>
        <w:t>являлись:</w:t>
      </w:r>
      <w:r w:rsidR="001A4CA7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 xml:space="preserve"> </w:t>
      </w:r>
    </w:p>
    <w:p w:rsidR="001A4CA7" w:rsidRDefault="001A4CA7" w:rsidP="00C80465">
      <w:pPr>
        <w:ind w:left="-26" w:right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076">
        <w:rPr>
          <w:sz w:val="28"/>
          <w:szCs w:val="28"/>
        </w:rPr>
        <w:t>о</w:t>
      </w:r>
      <w:r w:rsidRPr="001A4CA7">
        <w:rPr>
          <w:sz w:val="28"/>
          <w:szCs w:val="28"/>
        </w:rPr>
        <w:t>плата труда (в том числе</w:t>
      </w:r>
      <w:r w:rsidR="00417DAA">
        <w:rPr>
          <w:sz w:val="28"/>
          <w:szCs w:val="28"/>
        </w:rPr>
        <w:t xml:space="preserve"> заработная плата и </w:t>
      </w:r>
      <w:r w:rsidRPr="001A4CA7">
        <w:rPr>
          <w:sz w:val="28"/>
          <w:szCs w:val="28"/>
        </w:rPr>
        <w:t>начисления на оплату труда) работников медицинских организаций, не участвующих в реализации Территориальной программы ОМС;</w:t>
      </w:r>
    </w:p>
    <w:p w:rsidR="00746318" w:rsidRPr="001A4CA7" w:rsidRDefault="00746318" w:rsidP="00C80465">
      <w:pPr>
        <w:ind w:left="-26" w:right="35"/>
        <w:jc w:val="both"/>
        <w:rPr>
          <w:sz w:val="28"/>
          <w:szCs w:val="28"/>
        </w:rPr>
      </w:pPr>
      <w:r>
        <w:rPr>
          <w:sz w:val="28"/>
          <w:szCs w:val="28"/>
        </w:rPr>
        <w:t>- оплата задолженности за материальные ценности и услуги, полученные до 2013 года</w:t>
      </w:r>
      <w:r w:rsidR="00C80465">
        <w:rPr>
          <w:sz w:val="28"/>
          <w:szCs w:val="28"/>
        </w:rPr>
        <w:t>;</w:t>
      </w:r>
    </w:p>
    <w:p w:rsidR="00B57CEE" w:rsidRDefault="001A4CA7" w:rsidP="00C80465">
      <w:pPr>
        <w:ind w:left="-108"/>
        <w:jc w:val="both"/>
        <w:rPr>
          <w:sz w:val="28"/>
          <w:szCs w:val="28"/>
        </w:rPr>
      </w:pPr>
      <w:r w:rsidRPr="001A4CA7">
        <w:rPr>
          <w:sz w:val="28"/>
          <w:szCs w:val="28"/>
        </w:rPr>
        <w:t xml:space="preserve">- оплата труда </w:t>
      </w:r>
      <w:r w:rsidR="00746318">
        <w:rPr>
          <w:sz w:val="28"/>
          <w:szCs w:val="28"/>
        </w:rPr>
        <w:t xml:space="preserve">и оплата услуг </w:t>
      </w:r>
      <w:r w:rsidRPr="001A4CA7">
        <w:rPr>
          <w:sz w:val="28"/>
          <w:szCs w:val="28"/>
        </w:rPr>
        <w:t>(в том числе</w:t>
      </w:r>
      <w:r w:rsidR="00417DAA">
        <w:rPr>
          <w:sz w:val="28"/>
          <w:szCs w:val="28"/>
        </w:rPr>
        <w:t xml:space="preserve"> </w:t>
      </w:r>
      <w:r w:rsidRPr="001A4CA7">
        <w:rPr>
          <w:sz w:val="28"/>
          <w:szCs w:val="28"/>
        </w:rPr>
        <w:t xml:space="preserve">начисления на оплату труда) </w:t>
      </w:r>
      <w:r w:rsidR="00746318">
        <w:rPr>
          <w:sz w:val="28"/>
          <w:szCs w:val="28"/>
        </w:rPr>
        <w:t>психологов, логопедов, психиатров, фтизиатров, наркологов,</w:t>
      </w:r>
      <w:r w:rsidR="00C80465">
        <w:rPr>
          <w:sz w:val="28"/>
          <w:szCs w:val="28"/>
        </w:rPr>
        <w:t xml:space="preserve"> которые должны финансироваться, </w:t>
      </w:r>
      <w:r w:rsidRPr="001A4CA7">
        <w:rPr>
          <w:sz w:val="28"/>
          <w:szCs w:val="28"/>
        </w:rPr>
        <w:t xml:space="preserve">согласно утвержденной ПГГ </w:t>
      </w:r>
      <w:r w:rsidR="00C80465">
        <w:rPr>
          <w:sz w:val="28"/>
          <w:szCs w:val="28"/>
        </w:rPr>
        <w:t xml:space="preserve">на соответствующий год, </w:t>
      </w:r>
      <w:r w:rsidRPr="001A4CA7">
        <w:rPr>
          <w:sz w:val="28"/>
          <w:szCs w:val="28"/>
        </w:rPr>
        <w:t>за счет средств бюджета</w:t>
      </w:r>
      <w:r w:rsidR="00746318">
        <w:rPr>
          <w:sz w:val="28"/>
          <w:szCs w:val="28"/>
        </w:rPr>
        <w:t xml:space="preserve"> Республики Адыгея</w:t>
      </w:r>
      <w:r w:rsidR="005D56AC">
        <w:rPr>
          <w:sz w:val="28"/>
          <w:szCs w:val="28"/>
        </w:rPr>
        <w:t>;</w:t>
      </w:r>
    </w:p>
    <w:p w:rsidR="005D56AC" w:rsidRDefault="005D56AC" w:rsidP="00C8046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нецелевых расходов за счет средств ОМС;</w:t>
      </w:r>
    </w:p>
    <w:p w:rsidR="005D56AC" w:rsidRDefault="005D56AC" w:rsidP="00C804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транспортных средств и производственного инвентаря;</w:t>
      </w:r>
    </w:p>
    <w:p w:rsidR="005D56AC" w:rsidRDefault="005D56AC" w:rsidP="00C80465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- оплата проектно-сметной документации для капитального ремонта помещений;</w:t>
      </w:r>
    </w:p>
    <w:p w:rsidR="005D56AC" w:rsidRPr="001A4CA7" w:rsidRDefault="005D56AC" w:rsidP="00C80465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CA7">
        <w:rPr>
          <w:sz w:val="28"/>
          <w:szCs w:val="28"/>
        </w:rPr>
        <w:t>оплат</w:t>
      </w:r>
      <w:r>
        <w:rPr>
          <w:sz w:val="28"/>
          <w:szCs w:val="28"/>
        </w:rPr>
        <w:t>а пособий лицам, не состоящим в трудовых отношениях с медицинской организацией;</w:t>
      </w:r>
      <w:r w:rsidRPr="001A4CA7">
        <w:rPr>
          <w:sz w:val="28"/>
          <w:szCs w:val="28"/>
        </w:rPr>
        <w:t xml:space="preserve"> </w:t>
      </w:r>
    </w:p>
    <w:p w:rsidR="001A4CA7" w:rsidRDefault="00627076" w:rsidP="00C80465">
      <w:pPr>
        <w:ind w:left="-108"/>
        <w:jc w:val="both"/>
        <w:rPr>
          <w:sz w:val="28"/>
          <w:szCs w:val="28"/>
        </w:rPr>
      </w:pPr>
      <w:r w:rsidRPr="001A4CA7">
        <w:rPr>
          <w:sz w:val="28"/>
          <w:szCs w:val="28"/>
        </w:rPr>
        <w:t>- приобретение продуктов питания</w:t>
      </w:r>
      <w:r w:rsidR="005D56AC">
        <w:rPr>
          <w:sz w:val="28"/>
          <w:szCs w:val="28"/>
        </w:rPr>
        <w:t>, медикаментов и оплата коммунальных услуг для предпринимательской или бюджетной деятельности;</w:t>
      </w:r>
    </w:p>
    <w:p w:rsidR="005D56AC" w:rsidRDefault="005D56AC" w:rsidP="00C8046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юридических услуг, не относящихся к ОМС</w:t>
      </w:r>
    </w:p>
    <w:p w:rsidR="001A4CA7" w:rsidRPr="002C48F2" w:rsidRDefault="002C48F2" w:rsidP="00C80465">
      <w:pPr>
        <w:ind w:left="-108" w:right="35"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gramStart"/>
      <w:r>
        <w:rPr>
          <w:sz w:val="28"/>
          <w:szCs w:val="28"/>
        </w:rPr>
        <w:t>суммах</w:t>
      </w:r>
      <w:proofErr w:type="gramEnd"/>
      <w:r>
        <w:rPr>
          <w:sz w:val="28"/>
          <w:szCs w:val="28"/>
        </w:rPr>
        <w:t xml:space="preserve"> выявленных в 2014 году нецелевых расходов медицинскими организациями </w:t>
      </w:r>
      <w:r w:rsidRPr="005F09AD">
        <w:rPr>
          <w:sz w:val="28"/>
          <w:szCs w:val="28"/>
        </w:rPr>
        <w:t xml:space="preserve">при реализации </w:t>
      </w:r>
      <w:r w:rsidRPr="00B0097E">
        <w:rPr>
          <w:sz w:val="28"/>
          <w:szCs w:val="28"/>
        </w:rPr>
        <w:t>Территориальной программы</w:t>
      </w:r>
      <w:r w:rsidRPr="005F09AD">
        <w:rPr>
          <w:sz w:val="28"/>
          <w:szCs w:val="28"/>
        </w:rPr>
        <w:t xml:space="preserve"> ОМС</w:t>
      </w:r>
      <w:r>
        <w:rPr>
          <w:sz w:val="28"/>
          <w:szCs w:val="28"/>
        </w:rPr>
        <w:t xml:space="preserve">, восстановлении средств, использованных медицинскими организациями не по целевому назначению, на лицевой счет ТФОМС РА в 2014 году и задолженности </w:t>
      </w:r>
      <w:r>
        <w:rPr>
          <w:sz w:val="28"/>
          <w:szCs w:val="28"/>
        </w:rPr>
        <w:lastRenderedPageBreak/>
        <w:t xml:space="preserve">медицинских организаций перед ТФОМС РА по возврату средств, использованных не по целевому назначению, на 01.01.2015 в разрезе медицинских </w:t>
      </w:r>
      <w:r w:rsidRPr="002C48F2">
        <w:rPr>
          <w:sz w:val="28"/>
          <w:szCs w:val="28"/>
        </w:rPr>
        <w:t>организаций представлена в таблице № 2.</w:t>
      </w:r>
    </w:p>
    <w:p w:rsidR="00AA4006" w:rsidRPr="002C48F2" w:rsidRDefault="002C48F2" w:rsidP="00BB20D0">
      <w:pPr>
        <w:ind w:right="-1" w:firstLine="567"/>
        <w:jc w:val="right"/>
        <w:rPr>
          <w:sz w:val="28"/>
          <w:szCs w:val="28"/>
        </w:rPr>
      </w:pPr>
      <w:r w:rsidRPr="002C48F2">
        <w:rPr>
          <w:sz w:val="28"/>
          <w:szCs w:val="28"/>
        </w:rPr>
        <w:t>Таблица № 2</w:t>
      </w:r>
      <w:r w:rsidR="00BB20D0">
        <w:rPr>
          <w:sz w:val="28"/>
          <w:szCs w:val="28"/>
        </w:rPr>
        <w:t xml:space="preserve"> </w:t>
      </w:r>
      <w:r w:rsidR="00CF5DDC" w:rsidRPr="002C48F2">
        <w:rPr>
          <w:sz w:val="28"/>
          <w:szCs w:val="28"/>
        </w:rPr>
        <w:t>(руб.)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614"/>
        <w:gridCol w:w="1559"/>
        <w:gridCol w:w="1559"/>
        <w:gridCol w:w="1418"/>
        <w:gridCol w:w="1466"/>
      </w:tblGrid>
      <w:tr w:rsidR="00AF4217" w:rsidRPr="00BB20D0" w:rsidTr="002C48F2">
        <w:trPr>
          <w:trHeight w:val="158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№</w:t>
            </w:r>
          </w:p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2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20D0">
              <w:rPr>
                <w:sz w:val="24"/>
                <w:szCs w:val="24"/>
              </w:rPr>
              <w:t>/</w:t>
            </w:r>
            <w:proofErr w:type="spellStart"/>
            <w:r w:rsidRPr="00BB2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4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Остаток не восстановленных средств на 01.01.2014</w:t>
            </w:r>
          </w:p>
        </w:tc>
        <w:tc>
          <w:tcPr>
            <w:tcW w:w="1559" w:type="dxa"/>
          </w:tcPr>
          <w:p w:rsidR="00AF4217" w:rsidRPr="00BB20D0" w:rsidRDefault="002C48F2" w:rsidP="002C48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 xml:space="preserve">Выявлено </w:t>
            </w:r>
            <w:r w:rsidR="00AF4217" w:rsidRPr="00BB20D0">
              <w:rPr>
                <w:sz w:val="24"/>
                <w:szCs w:val="24"/>
              </w:rPr>
              <w:t>нецелевое использов</w:t>
            </w:r>
            <w:r w:rsidRPr="00BB20D0">
              <w:rPr>
                <w:sz w:val="24"/>
                <w:szCs w:val="24"/>
              </w:rPr>
              <w:t>ани</w:t>
            </w:r>
            <w:r w:rsidR="00AF4217" w:rsidRPr="00BB20D0">
              <w:rPr>
                <w:sz w:val="24"/>
                <w:szCs w:val="24"/>
              </w:rPr>
              <w:t>е средств ОМС в  2014 году</w:t>
            </w:r>
          </w:p>
        </w:tc>
        <w:tc>
          <w:tcPr>
            <w:tcW w:w="1418" w:type="dxa"/>
          </w:tcPr>
          <w:p w:rsidR="00AF4217" w:rsidRPr="00BB20D0" w:rsidRDefault="00AF4217" w:rsidP="002C48F2">
            <w:pPr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Всего восстановлено средств ОМС в 2014 году</w:t>
            </w:r>
          </w:p>
        </w:tc>
        <w:tc>
          <w:tcPr>
            <w:tcW w:w="1466" w:type="dxa"/>
          </w:tcPr>
          <w:p w:rsidR="00AF4217" w:rsidRPr="00BB20D0" w:rsidRDefault="00AF4217" w:rsidP="002C48F2">
            <w:pPr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Остаток не восстановленных средств  ОМС на 01.</w:t>
            </w:r>
            <w:r w:rsidR="002C48F2" w:rsidRPr="00BB20D0">
              <w:rPr>
                <w:sz w:val="24"/>
                <w:szCs w:val="24"/>
              </w:rPr>
              <w:t>01</w:t>
            </w:r>
            <w:r w:rsidRPr="00BB20D0">
              <w:rPr>
                <w:sz w:val="24"/>
                <w:szCs w:val="24"/>
              </w:rPr>
              <w:t>.201</w:t>
            </w:r>
            <w:r w:rsidR="00E41DC6" w:rsidRPr="00BB20D0">
              <w:rPr>
                <w:sz w:val="24"/>
                <w:szCs w:val="24"/>
              </w:rPr>
              <w:t>5</w:t>
            </w:r>
          </w:p>
        </w:tc>
      </w:tr>
      <w:tr w:rsidR="00AF4217" w:rsidRPr="00BB20D0" w:rsidTr="002C48F2">
        <w:trPr>
          <w:trHeight w:val="178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AF4217" w:rsidRPr="00BB20D0" w:rsidRDefault="00AF4217" w:rsidP="002C48F2">
            <w:pPr>
              <w:ind w:left="-179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Майкопская</w:t>
            </w:r>
            <w:proofErr w:type="spellEnd"/>
            <w:r w:rsidRPr="00BB20D0">
              <w:rPr>
                <w:sz w:val="24"/>
                <w:szCs w:val="24"/>
              </w:rPr>
              <w:t xml:space="preserve"> городская детская поликлиника № 1»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46 783,33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46 783,33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C97909">
        <w:trPr>
          <w:trHeight w:val="358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AF4217" w:rsidRPr="00BB20D0" w:rsidRDefault="00AF4217" w:rsidP="002C48F2">
            <w:pPr>
              <w:ind w:left="-179" w:right="-108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«Яблоновская поликлиника»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485 094,80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485 094,80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«Адыгейская республиканская клиническая инфекционная больница».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164 160,14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164 160,14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437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Майкопская</w:t>
            </w:r>
            <w:proofErr w:type="spellEnd"/>
            <w:r w:rsidRPr="00BB20D0">
              <w:rPr>
                <w:sz w:val="24"/>
                <w:szCs w:val="24"/>
              </w:rPr>
              <w:t xml:space="preserve"> городская поликлиника №2 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174 005,25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174 005,25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52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Майкопская</w:t>
            </w:r>
            <w:proofErr w:type="spellEnd"/>
            <w:r w:rsidRPr="00BB20D0">
              <w:rPr>
                <w:sz w:val="24"/>
                <w:szCs w:val="24"/>
              </w:rPr>
              <w:t xml:space="preserve"> городская поликлиника № 1» 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550 134,45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550 134,45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664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</w:p>
          <w:p w:rsidR="00AF4217" w:rsidRPr="00BB20D0" w:rsidRDefault="00AF4217" w:rsidP="00307343">
            <w:pPr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AF4217" w:rsidRPr="00BB20D0" w:rsidRDefault="00AF4217" w:rsidP="002C48F2">
            <w:pPr>
              <w:ind w:left="-179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«Адыгейская республиканская клиническая стоматологическая поликл</w:t>
            </w:r>
            <w:r w:rsidR="002C48F2" w:rsidRPr="00BB20D0">
              <w:rPr>
                <w:sz w:val="24"/>
                <w:szCs w:val="24"/>
              </w:rPr>
              <w:t>и</w:t>
            </w:r>
            <w:r w:rsidRPr="00BB20D0">
              <w:rPr>
                <w:sz w:val="24"/>
                <w:szCs w:val="24"/>
              </w:rPr>
              <w:t xml:space="preserve">ника» 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121 713,61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121 713,61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C97909">
        <w:trPr>
          <w:trHeight w:val="251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AF4217" w:rsidRPr="00BB20D0" w:rsidRDefault="00AF4217" w:rsidP="00C97909">
            <w:pPr>
              <w:ind w:left="-38" w:right="-250"/>
              <w:jc w:val="center"/>
              <w:rPr>
                <w:sz w:val="24"/>
                <w:szCs w:val="24"/>
              </w:rPr>
            </w:pPr>
            <w:r w:rsidRPr="00BB20D0">
              <w:rPr>
                <w:snapToGrid w:val="0"/>
                <w:sz w:val="24"/>
                <w:szCs w:val="24"/>
              </w:rPr>
              <w:t>ООО «</w:t>
            </w:r>
            <w:proofErr w:type="spellStart"/>
            <w:r w:rsidRPr="00BB20D0">
              <w:rPr>
                <w:snapToGrid w:val="0"/>
                <w:sz w:val="24"/>
                <w:szCs w:val="24"/>
              </w:rPr>
              <w:t>Диализный</w:t>
            </w:r>
            <w:proofErr w:type="spellEnd"/>
            <w:r w:rsidRPr="00BB20D0">
              <w:rPr>
                <w:snapToGrid w:val="0"/>
                <w:sz w:val="24"/>
                <w:szCs w:val="24"/>
              </w:rPr>
              <w:t xml:space="preserve"> центр Адыгеи»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156 455,25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156 455,25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46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Майкопская</w:t>
            </w:r>
            <w:proofErr w:type="spellEnd"/>
            <w:r w:rsidRPr="00BB20D0">
              <w:rPr>
                <w:sz w:val="24"/>
                <w:szCs w:val="24"/>
              </w:rPr>
              <w:t xml:space="preserve"> городская поликлиника №3» 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211 683,62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211 683,62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AF4217" w:rsidRPr="00BB20D0" w:rsidRDefault="00AF4217" w:rsidP="002C48F2">
            <w:pPr>
              <w:ind w:left="-179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Майкопская</w:t>
            </w:r>
            <w:proofErr w:type="spellEnd"/>
            <w:r w:rsidRPr="00BB20D0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493 947,87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493 947,87</w:t>
            </w:r>
          </w:p>
        </w:tc>
        <w:tc>
          <w:tcPr>
            <w:tcW w:w="1466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AF4217" w:rsidRPr="00BB20D0" w:rsidRDefault="00AF4217" w:rsidP="002C48F2">
            <w:pPr>
              <w:ind w:left="-179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Майкопская</w:t>
            </w:r>
            <w:proofErr w:type="spellEnd"/>
            <w:r w:rsidRPr="00BB20D0">
              <w:rPr>
                <w:sz w:val="24"/>
                <w:szCs w:val="24"/>
              </w:rPr>
              <w:t xml:space="preserve"> городская детская поликлиника №2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499 784,93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499 784,93</w:t>
            </w:r>
          </w:p>
        </w:tc>
        <w:tc>
          <w:tcPr>
            <w:tcW w:w="1466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11</w:t>
            </w:r>
          </w:p>
        </w:tc>
        <w:tc>
          <w:tcPr>
            <w:tcW w:w="3614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«АРККВД»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62 880,00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62 800,00</w:t>
            </w:r>
          </w:p>
        </w:tc>
        <w:tc>
          <w:tcPr>
            <w:tcW w:w="1466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12</w:t>
            </w:r>
          </w:p>
        </w:tc>
        <w:tc>
          <w:tcPr>
            <w:tcW w:w="3614" w:type="dxa"/>
          </w:tcPr>
          <w:p w:rsidR="00AF4217" w:rsidRPr="00BB20D0" w:rsidRDefault="00AF4217" w:rsidP="00C516ED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Энемская</w:t>
            </w:r>
            <w:proofErr w:type="spellEnd"/>
            <w:r w:rsidRPr="00BB20D0">
              <w:rPr>
                <w:sz w:val="24"/>
                <w:szCs w:val="24"/>
              </w:rPr>
              <w:t xml:space="preserve"> </w:t>
            </w:r>
            <w:r w:rsidR="00C516ED">
              <w:rPr>
                <w:sz w:val="24"/>
                <w:szCs w:val="24"/>
              </w:rPr>
              <w:t>РБ</w:t>
            </w:r>
            <w:r w:rsidRPr="00BB20D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440 074,41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440 074,41</w:t>
            </w:r>
          </w:p>
        </w:tc>
        <w:tc>
          <w:tcPr>
            <w:tcW w:w="1466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13</w:t>
            </w:r>
          </w:p>
        </w:tc>
        <w:tc>
          <w:tcPr>
            <w:tcW w:w="3614" w:type="dxa"/>
          </w:tcPr>
          <w:p w:rsidR="00AF4217" w:rsidRPr="00BB20D0" w:rsidRDefault="00AF4217" w:rsidP="00C516ED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Тахтамукайская</w:t>
            </w:r>
            <w:proofErr w:type="spellEnd"/>
            <w:r w:rsidRPr="00BB20D0">
              <w:rPr>
                <w:sz w:val="24"/>
                <w:szCs w:val="24"/>
              </w:rPr>
              <w:t xml:space="preserve"> </w:t>
            </w:r>
            <w:r w:rsidR="00C516ED">
              <w:rPr>
                <w:sz w:val="24"/>
                <w:szCs w:val="24"/>
              </w:rPr>
              <w:t>ЦРБ</w:t>
            </w:r>
            <w:r w:rsidRPr="00BB20D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102 784,63</w:t>
            </w:r>
          </w:p>
        </w:tc>
        <w:tc>
          <w:tcPr>
            <w:tcW w:w="1418" w:type="dxa"/>
          </w:tcPr>
          <w:p w:rsidR="00AF4217" w:rsidRPr="00BB20D0" w:rsidRDefault="00AF4217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102 784,63</w:t>
            </w:r>
          </w:p>
        </w:tc>
        <w:tc>
          <w:tcPr>
            <w:tcW w:w="1466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C9790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14</w:t>
            </w:r>
          </w:p>
        </w:tc>
        <w:tc>
          <w:tcPr>
            <w:tcW w:w="3614" w:type="dxa"/>
          </w:tcPr>
          <w:p w:rsidR="00AF4217" w:rsidRPr="00BB20D0" w:rsidRDefault="00AF4217" w:rsidP="00C516ED">
            <w:pPr>
              <w:ind w:left="-179" w:right="-108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gramStart"/>
            <w:r w:rsidRPr="00BB20D0">
              <w:rPr>
                <w:sz w:val="24"/>
                <w:szCs w:val="24"/>
              </w:rPr>
              <w:t>Ханская</w:t>
            </w:r>
            <w:proofErr w:type="gramEnd"/>
            <w:r w:rsidRPr="00BB20D0">
              <w:rPr>
                <w:sz w:val="24"/>
                <w:szCs w:val="24"/>
              </w:rPr>
              <w:t xml:space="preserve"> </w:t>
            </w:r>
            <w:r w:rsidR="00C516ED">
              <w:rPr>
                <w:sz w:val="24"/>
                <w:szCs w:val="24"/>
              </w:rPr>
              <w:t>УБ</w:t>
            </w:r>
            <w:r w:rsidRPr="00BB20D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49 376,00</w:t>
            </w:r>
          </w:p>
        </w:tc>
        <w:tc>
          <w:tcPr>
            <w:tcW w:w="1418" w:type="dxa"/>
          </w:tcPr>
          <w:p w:rsidR="00AF4217" w:rsidRPr="00BB20D0" w:rsidRDefault="00CF7C9D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49 376,00</w:t>
            </w:r>
          </w:p>
        </w:tc>
        <w:tc>
          <w:tcPr>
            <w:tcW w:w="1466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AF4217" w:rsidRPr="00BB20D0" w:rsidTr="002C48F2">
        <w:trPr>
          <w:trHeight w:val="219"/>
        </w:trPr>
        <w:tc>
          <w:tcPr>
            <w:tcW w:w="605" w:type="dxa"/>
          </w:tcPr>
          <w:p w:rsidR="00AF4217" w:rsidRPr="00BB20D0" w:rsidRDefault="00C9790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15</w:t>
            </w:r>
          </w:p>
        </w:tc>
        <w:tc>
          <w:tcPr>
            <w:tcW w:w="3614" w:type="dxa"/>
          </w:tcPr>
          <w:p w:rsidR="00AF4217" w:rsidRPr="00BB20D0" w:rsidRDefault="00AF4217" w:rsidP="00C516ED">
            <w:pPr>
              <w:ind w:left="-179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gramStart"/>
            <w:r w:rsidRPr="00BB20D0">
              <w:rPr>
                <w:sz w:val="24"/>
                <w:szCs w:val="24"/>
              </w:rPr>
              <w:t>Красногвардейская</w:t>
            </w:r>
            <w:proofErr w:type="gramEnd"/>
            <w:r w:rsidRPr="00BB20D0">
              <w:rPr>
                <w:sz w:val="24"/>
                <w:szCs w:val="24"/>
              </w:rPr>
              <w:t xml:space="preserve"> </w:t>
            </w:r>
            <w:r w:rsidR="00C516ED">
              <w:rPr>
                <w:sz w:val="24"/>
                <w:szCs w:val="24"/>
              </w:rPr>
              <w:t>ЦРБ</w:t>
            </w:r>
            <w:r w:rsidRPr="00BB20D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196 239,18</w:t>
            </w:r>
          </w:p>
        </w:tc>
        <w:tc>
          <w:tcPr>
            <w:tcW w:w="1418" w:type="dxa"/>
          </w:tcPr>
          <w:p w:rsidR="00AF4217" w:rsidRPr="00BB20D0" w:rsidRDefault="00CF7C9D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196 239,18</w:t>
            </w:r>
          </w:p>
        </w:tc>
        <w:tc>
          <w:tcPr>
            <w:tcW w:w="1466" w:type="dxa"/>
          </w:tcPr>
          <w:p w:rsidR="00AF4217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C710BC" w:rsidRPr="00BB20D0" w:rsidTr="002C48F2">
        <w:trPr>
          <w:trHeight w:val="219"/>
        </w:trPr>
        <w:tc>
          <w:tcPr>
            <w:tcW w:w="605" w:type="dxa"/>
          </w:tcPr>
          <w:p w:rsidR="00C710BC" w:rsidRPr="00BB20D0" w:rsidRDefault="00C9790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16</w:t>
            </w:r>
          </w:p>
        </w:tc>
        <w:tc>
          <w:tcPr>
            <w:tcW w:w="3614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«Адыгейский республиканский клинический перинатальный центр».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370 341,44</w:t>
            </w:r>
          </w:p>
        </w:tc>
        <w:tc>
          <w:tcPr>
            <w:tcW w:w="1418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370 341,44</w:t>
            </w:r>
          </w:p>
        </w:tc>
        <w:tc>
          <w:tcPr>
            <w:tcW w:w="1466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C710BC" w:rsidRPr="00BB20D0" w:rsidTr="002C48F2">
        <w:trPr>
          <w:trHeight w:val="219"/>
        </w:trPr>
        <w:tc>
          <w:tcPr>
            <w:tcW w:w="605" w:type="dxa"/>
          </w:tcPr>
          <w:p w:rsidR="00C710BC" w:rsidRPr="00BB20D0" w:rsidRDefault="00C9790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17</w:t>
            </w:r>
          </w:p>
        </w:tc>
        <w:tc>
          <w:tcPr>
            <w:tcW w:w="3614" w:type="dxa"/>
          </w:tcPr>
          <w:p w:rsidR="00C710BC" w:rsidRPr="00BB20D0" w:rsidRDefault="00C710BC" w:rsidP="00C97909">
            <w:pPr>
              <w:ind w:left="-179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</w:t>
            </w:r>
            <w:proofErr w:type="spellStart"/>
            <w:r w:rsidRPr="00BB20D0">
              <w:rPr>
                <w:sz w:val="24"/>
                <w:szCs w:val="24"/>
              </w:rPr>
              <w:t>Майкопская</w:t>
            </w:r>
            <w:proofErr w:type="spellEnd"/>
            <w:r w:rsidRPr="00BB20D0">
              <w:rPr>
                <w:sz w:val="24"/>
                <w:szCs w:val="24"/>
              </w:rPr>
              <w:t xml:space="preserve"> городская детская поликлиника №1»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14 893,00</w:t>
            </w:r>
          </w:p>
        </w:tc>
        <w:tc>
          <w:tcPr>
            <w:tcW w:w="1418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14 893,00</w:t>
            </w:r>
          </w:p>
        </w:tc>
        <w:tc>
          <w:tcPr>
            <w:tcW w:w="1466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</w:tr>
      <w:tr w:rsidR="00C710BC" w:rsidRPr="00BB20D0" w:rsidTr="00C97909">
        <w:trPr>
          <w:trHeight w:val="758"/>
        </w:trPr>
        <w:tc>
          <w:tcPr>
            <w:tcW w:w="605" w:type="dxa"/>
          </w:tcPr>
          <w:p w:rsidR="00C710BC" w:rsidRPr="00BB20D0" w:rsidRDefault="00C9790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18</w:t>
            </w:r>
          </w:p>
        </w:tc>
        <w:tc>
          <w:tcPr>
            <w:tcW w:w="3614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 xml:space="preserve">ГБУЗ РА «Адыгейская  центральная городская больница </w:t>
            </w:r>
            <w:proofErr w:type="spellStart"/>
            <w:r w:rsidRPr="00BB20D0">
              <w:rPr>
                <w:sz w:val="24"/>
                <w:szCs w:val="24"/>
              </w:rPr>
              <w:t>им</w:t>
            </w:r>
            <w:proofErr w:type="gramStart"/>
            <w:r w:rsidRPr="00BB20D0">
              <w:rPr>
                <w:sz w:val="24"/>
                <w:szCs w:val="24"/>
              </w:rPr>
              <w:t>.Б</w:t>
            </w:r>
            <w:proofErr w:type="gramEnd"/>
            <w:r w:rsidRPr="00BB20D0">
              <w:rPr>
                <w:sz w:val="24"/>
                <w:szCs w:val="24"/>
              </w:rPr>
              <w:t>атмена</w:t>
            </w:r>
            <w:proofErr w:type="spellEnd"/>
            <w:r w:rsidRPr="00BB20D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4 279 478,66</w:t>
            </w:r>
          </w:p>
        </w:tc>
        <w:tc>
          <w:tcPr>
            <w:tcW w:w="1418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C710BC" w:rsidRPr="00BB20D0" w:rsidRDefault="00C710BC" w:rsidP="00BB20D0">
            <w:pPr>
              <w:ind w:left="-108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4 279 487,66</w:t>
            </w:r>
          </w:p>
        </w:tc>
      </w:tr>
      <w:tr w:rsidR="00C710BC" w:rsidRPr="00BB20D0" w:rsidTr="00C97909">
        <w:trPr>
          <w:trHeight w:val="627"/>
        </w:trPr>
        <w:tc>
          <w:tcPr>
            <w:tcW w:w="605" w:type="dxa"/>
          </w:tcPr>
          <w:p w:rsidR="00C710BC" w:rsidRPr="00BB20D0" w:rsidRDefault="00C9790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19</w:t>
            </w:r>
          </w:p>
        </w:tc>
        <w:tc>
          <w:tcPr>
            <w:tcW w:w="3614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1 490 091,74</w:t>
            </w:r>
          </w:p>
        </w:tc>
        <w:tc>
          <w:tcPr>
            <w:tcW w:w="1418" w:type="dxa"/>
          </w:tcPr>
          <w:p w:rsidR="00C710BC" w:rsidRPr="00BB20D0" w:rsidRDefault="00C710BC" w:rsidP="00C710BC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C710BC" w:rsidRPr="00BB20D0" w:rsidRDefault="00E41DC6" w:rsidP="00BB20D0">
            <w:pPr>
              <w:ind w:left="-108"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1 490 091,74</w:t>
            </w:r>
          </w:p>
        </w:tc>
      </w:tr>
      <w:tr w:rsidR="00C710BC" w:rsidRPr="00BB20D0" w:rsidTr="002C48F2">
        <w:trPr>
          <w:trHeight w:val="219"/>
        </w:trPr>
        <w:tc>
          <w:tcPr>
            <w:tcW w:w="605" w:type="dxa"/>
          </w:tcPr>
          <w:p w:rsidR="00C710BC" w:rsidRPr="00BB20D0" w:rsidRDefault="00C9790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20</w:t>
            </w:r>
          </w:p>
        </w:tc>
        <w:tc>
          <w:tcPr>
            <w:tcW w:w="3614" w:type="dxa"/>
          </w:tcPr>
          <w:p w:rsidR="00C710BC" w:rsidRPr="00BB20D0" w:rsidRDefault="00C710BC" w:rsidP="00BB20D0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По результатом проверок предыдущих отчетных периодов</w:t>
            </w:r>
            <w:r w:rsidR="00BB20D0">
              <w:rPr>
                <w:sz w:val="24"/>
                <w:szCs w:val="24"/>
              </w:rPr>
              <w:t xml:space="preserve"> </w:t>
            </w:r>
            <w:proofErr w:type="gramStart"/>
            <w:r w:rsidRPr="00BB20D0">
              <w:rPr>
                <w:sz w:val="24"/>
                <w:szCs w:val="24"/>
              </w:rPr>
              <w:t xml:space="preserve">( </w:t>
            </w:r>
            <w:proofErr w:type="gramEnd"/>
            <w:r w:rsidRPr="00BB20D0">
              <w:rPr>
                <w:sz w:val="24"/>
                <w:szCs w:val="24"/>
              </w:rPr>
              <w:t>за период 1999-2002гг., 2008г)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406 005,61</w:t>
            </w:r>
          </w:p>
        </w:tc>
        <w:tc>
          <w:tcPr>
            <w:tcW w:w="1559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710BC" w:rsidRPr="00BB20D0" w:rsidRDefault="00C710B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B20D0">
              <w:rPr>
                <w:sz w:val="24"/>
                <w:szCs w:val="24"/>
              </w:rPr>
              <w:t>406 005,61</w:t>
            </w:r>
          </w:p>
        </w:tc>
      </w:tr>
      <w:tr w:rsidR="00C710BC" w:rsidRPr="00BB20D0" w:rsidTr="00C516ED">
        <w:trPr>
          <w:trHeight w:val="179"/>
        </w:trPr>
        <w:tc>
          <w:tcPr>
            <w:tcW w:w="605" w:type="dxa"/>
            <w:vAlign w:val="bottom"/>
          </w:tcPr>
          <w:p w:rsidR="00C710BC" w:rsidRPr="00BB20D0" w:rsidRDefault="00C710BC" w:rsidP="00307343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4" w:type="dxa"/>
            <w:vAlign w:val="bottom"/>
          </w:tcPr>
          <w:p w:rsidR="00C710BC" w:rsidRPr="00BB20D0" w:rsidRDefault="00C710BC" w:rsidP="0030734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B20D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710BC" w:rsidRPr="00BB20D0" w:rsidRDefault="00C710BC" w:rsidP="0030734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B20D0">
              <w:rPr>
                <w:b/>
                <w:sz w:val="24"/>
                <w:szCs w:val="24"/>
              </w:rPr>
              <w:t>1 102 043,88</w:t>
            </w:r>
          </w:p>
        </w:tc>
        <w:tc>
          <w:tcPr>
            <w:tcW w:w="1559" w:type="dxa"/>
            <w:vAlign w:val="bottom"/>
          </w:tcPr>
          <w:p w:rsidR="00C710BC" w:rsidRPr="00BB20D0" w:rsidRDefault="00C710BC" w:rsidP="0030734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B20D0">
              <w:rPr>
                <w:b/>
                <w:sz w:val="24"/>
                <w:szCs w:val="24"/>
              </w:rPr>
              <w:t>9 213 804,04</w:t>
            </w:r>
          </w:p>
        </w:tc>
        <w:tc>
          <w:tcPr>
            <w:tcW w:w="1418" w:type="dxa"/>
            <w:vAlign w:val="bottom"/>
          </w:tcPr>
          <w:p w:rsidR="00C710BC" w:rsidRPr="00BB20D0" w:rsidRDefault="00C710BC" w:rsidP="00C97909">
            <w:pPr>
              <w:ind w:left="-107" w:right="-1"/>
              <w:jc w:val="center"/>
              <w:rPr>
                <w:b/>
                <w:sz w:val="24"/>
                <w:szCs w:val="24"/>
              </w:rPr>
            </w:pPr>
            <w:r w:rsidRPr="00BB20D0">
              <w:rPr>
                <w:b/>
                <w:sz w:val="24"/>
                <w:szCs w:val="24"/>
              </w:rPr>
              <w:t>4 140 271,91</w:t>
            </w:r>
          </w:p>
        </w:tc>
        <w:tc>
          <w:tcPr>
            <w:tcW w:w="1466" w:type="dxa"/>
            <w:vAlign w:val="bottom"/>
          </w:tcPr>
          <w:p w:rsidR="00C710BC" w:rsidRPr="00BB20D0" w:rsidRDefault="00E41DC6" w:rsidP="00C97909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BB20D0">
              <w:rPr>
                <w:b/>
                <w:sz w:val="24"/>
                <w:szCs w:val="24"/>
              </w:rPr>
              <w:t>6 175 576,01</w:t>
            </w:r>
          </w:p>
        </w:tc>
      </w:tr>
    </w:tbl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lastRenderedPageBreak/>
        <w:t xml:space="preserve">За </w:t>
      </w:r>
      <w:r w:rsidR="00A00C45">
        <w:rPr>
          <w:sz w:val="28"/>
          <w:szCs w:val="28"/>
        </w:rPr>
        <w:t>2014</w:t>
      </w:r>
      <w:r w:rsidRPr="005F09AD">
        <w:rPr>
          <w:sz w:val="28"/>
          <w:szCs w:val="28"/>
        </w:rPr>
        <w:t xml:space="preserve"> год восстановлено средств обязательного медицинского страхования на сумму </w:t>
      </w:r>
      <w:r w:rsidR="00E41DC6">
        <w:rPr>
          <w:b/>
          <w:sz w:val="28"/>
          <w:szCs w:val="28"/>
        </w:rPr>
        <w:t>4 140,2</w:t>
      </w:r>
      <w:r w:rsidRPr="005F09AD">
        <w:rPr>
          <w:b/>
          <w:sz w:val="28"/>
          <w:szCs w:val="28"/>
        </w:rPr>
        <w:t>тыс</w:t>
      </w:r>
      <w:r w:rsidR="00E90C33" w:rsidRPr="005F09AD">
        <w:rPr>
          <w:b/>
          <w:sz w:val="28"/>
          <w:szCs w:val="28"/>
        </w:rPr>
        <w:t>. р</w:t>
      </w:r>
      <w:r w:rsidRPr="005F09AD">
        <w:rPr>
          <w:b/>
          <w:sz w:val="28"/>
          <w:szCs w:val="28"/>
        </w:rPr>
        <w:t>уб.</w:t>
      </w:r>
      <w:r w:rsidRPr="005F09AD">
        <w:rPr>
          <w:sz w:val="28"/>
          <w:szCs w:val="28"/>
        </w:rPr>
        <w:t>, в том числе:</w:t>
      </w:r>
    </w:p>
    <w:p w:rsidR="004C38AC" w:rsidRPr="005F09AD" w:rsidRDefault="00C97909" w:rsidP="00C979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8AC" w:rsidRPr="005F09AD">
        <w:rPr>
          <w:sz w:val="28"/>
          <w:szCs w:val="28"/>
        </w:rPr>
        <w:t xml:space="preserve">по результатам проверок, проведенных в текущем году – в сумме </w:t>
      </w:r>
      <w:r w:rsidR="00E41DC6">
        <w:rPr>
          <w:b/>
          <w:sz w:val="28"/>
          <w:szCs w:val="28"/>
        </w:rPr>
        <w:t>3 </w:t>
      </w:r>
      <w:r w:rsidR="00F058A4">
        <w:rPr>
          <w:b/>
          <w:sz w:val="28"/>
          <w:szCs w:val="28"/>
        </w:rPr>
        <w:t>444</w:t>
      </w:r>
      <w:r w:rsidR="00E41DC6">
        <w:rPr>
          <w:b/>
          <w:sz w:val="28"/>
          <w:szCs w:val="28"/>
        </w:rPr>
        <w:t>,2</w:t>
      </w:r>
      <w:r>
        <w:rPr>
          <w:b/>
          <w:sz w:val="28"/>
          <w:szCs w:val="28"/>
        </w:rPr>
        <w:t>т</w:t>
      </w:r>
      <w:r w:rsidR="004C38AC" w:rsidRPr="005F09AD">
        <w:rPr>
          <w:b/>
          <w:sz w:val="28"/>
          <w:szCs w:val="28"/>
        </w:rPr>
        <w:t>ыс</w:t>
      </w:r>
      <w:proofErr w:type="gramStart"/>
      <w:r w:rsidR="004C38AC" w:rsidRPr="005F09AD">
        <w:rPr>
          <w:b/>
          <w:sz w:val="28"/>
          <w:szCs w:val="28"/>
        </w:rPr>
        <w:t>.р</w:t>
      </w:r>
      <w:proofErr w:type="gramEnd"/>
      <w:r w:rsidR="004C38AC" w:rsidRPr="005F09AD">
        <w:rPr>
          <w:b/>
          <w:sz w:val="28"/>
          <w:szCs w:val="28"/>
        </w:rPr>
        <w:t>уб</w:t>
      </w:r>
      <w:r w:rsidR="004C38AC" w:rsidRPr="005F09AD">
        <w:rPr>
          <w:sz w:val="28"/>
          <w:szCs w:val="28"/>
        </w:rPr>
        <w:t>.;</w:t>
      </w:r>
    </w:p>
    <w:p w:rsidR="004C38AC" w:rsidRPr="005F09AD" w:rsidRDefault="00C97909" w:rsidP="00C979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C38AC" w:rsidRPr="005F09AD">
        <w:rPr>
          <w:sz w:val="28"/>
          <w:szCs w:val="28"/>
        </w:rPr>
        <w:t xml:space="preserve">по результатам проверок, проведенных в предыдущие годы – в сумме </w:t>
      </w:r>
      <w:r w:rsidR="00F058A4">
        <w:rPr>
          <w:b/>
          <w:sz w:val="28"/>
          <w:szCs w:val="28"/>
        </w:rPr>
        <w:t>696</w:t>
      </w:r>
      <w:r w:rsidR="00E41DC6">
        <w:rPr>
          <w:b/>
          <w:sz w:val="28"/>
          <w:szCs w:val="28"/>
        </w:rPr>
        <w:t>,0</w:t>
      </w:r>
      <w:r w:rsidR="004C38AC" w:rsidRPr="005F09AD">
        <w:rPr>
          <w:b/>
          <w:sz w:val="28"/>
          <w:szCs w:val="28"/>
        </w:rPr>
        <w:t>тыс</w:t>
      </w:r>
      <w:proofErr w:type="gramStart"/>
      <w:r w:rsidR="004C38AC" w:rsidRPr="005F09AD">
        <w:rPr>
          <w:b/>
          <w:sz w:val="28"/>
          <w:szCs w:val="28"/>
        </w:rPr>
        <w:t>.р</w:t>
      </w:r>
      <w:proofErr w:type="gramEnd"/>
      <w:r w:rsidR="004C38AC" w:rsidRPr="005F09AD">
        <w:rPr>
          <w:b/>
          <w:sz w:val="28"/>
          <w:szCs w:val="28"/>
        </w:rPr>
        <w:t>уб.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Из них восстановление средств нецелевого использования производилось: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- на счета ОМС страховой медицинской организации в сумме </w:t>
      </w:r>
      <w:r w:rsidR="00E41DC6">
        <w:rPr>
          <w:b/>
          <w:sz w:val="28"/>
          <w:szCs w:val="28"/>
        </w:rPr>
        <w:t>46,8</w:t>
      </w:r>
      <w:r w:rsidRPr="005F09AD">
        <w:rPr>
          <w:b/>
          <w:sz w:val="28"/>
          <w:szCs w:val="28"/>
        </w:rPr>
        <w:t xml:space="preserve"> тыс</w:t>
      </w:r>
      <w:proofErr w:type="gramStart"/>
      <w:r w:rsidRPr="005F09AD">
        <w:rPr>
          <w:b/>
          <w:sz w:val="28"/>
          <w:szCs w:val="28"/>
        </w:rPr>
        <w:t>.р</w:t>
      </w:r>
      <w:proofErr w:type="gramEnd"/>
      <w:r w:rsidRPr="005F09AD">
        <w:rPr>
          <w:b/>
          <w:sz w:val="28"/>
          <w:szCs w:val="28"/>
        </w:rPr>
        <w:t xml:space="preserve">уб. </w:t>
      </w:r>
      <w:r w:rsidRPr="005F09AD">
        <w:rPr>
          <w:sz w:val="28"/>
          <w:szCs w:val="28"/>
        </w:rPr>
        <w:t>(на основании заключенных Соглашений</w:t>
      </w:r>
      <w:r w:rsidRPr="005F09AD">
        <w:rPr>
          <w:b/>
          <w:sz w:val="28"/>
          <w:szCs w:val="28"/>
        </w:rPr>
        <w:t xml:space="preserve"> </w:t>
      </w:r>
      <w:r w:rsidRPr="005F09AD">
        <w:rPr>
          <w:sz w:val="28"/>
          <w:szCs w:val="28"/>
        </w:rPr>
        <w:t>о восстановлении средств обязательного медицинского страхования, использованных не по целевому назначению, путем удержания из счетов за пролеченных больных);</w:t>
      </w:r>
    </w:p>
    <w:p w:rsidR="004C38AC" w:rsidRPr="005F09AD" w:rsidRDefault="004C38AC" w:rsidP="004C38AC">
      <w:pPr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 xml:space="preserve">- на </w:t>
      </w:r>
      <w:r w:rsidR="00F058A4">
        <w:rPr>
          <w:sz w:val="28"/>
          <w:szCs w:val="28"/>
        </w:rPr>
        <w:t xml:space="preserve">лицевой </w:t>
      </w:r>
      <w:r w:rsidRPr="005F09AD">
        <w:rPr>
          <w:sz w:val="28"/>
          <w:szCs w:val="28"/>
        </w:rPr>
        <w:t xml:space="preserve">счет ТФОМС РА в сумме </w:t>
      </w:r>
      <w:r w:rsidR="00E41DC6">
        <w:rPr>
          <w:b/>
          <w:sz w:val="28"/>
          <w:szCs w:val="28"/>
        </w:rPr>
        <w:t>4 093,4</w:t>
      </w:r>
      <w:r w:rsidRPr="005F09AD">
        <w:rPr>
          <w:b/>
          <w:sz w:val="28"/>
          <w:szCs w:val="28"/>
        </w:rPr>
        <w:t xml:space="preserve"> тыс.</w:t>
      </w:r>
      <w:r w:rsidR="00FB6393">
        <w:rPr>
          <w:b/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>руб.</w:t>
      </w:r>
    </w:p>
    <w:p w:rsidR="004C38AC" w:rsidRPr="005F09AD" w:rsidRDefault="00BB20D0" w:rsidP="004C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медицинских организаций на 01.01.2015 перед ТФОМС РА по возврату средств, использованных не по целевому назначению, </w:t>
      </w:r>
      <w:r w:rsidR="004C38AC" w:rsidRPr="005F09AD">
        <w:rPr>
          <w:sz w:val="28"/>
          <w:szCs w:val="28"/>
        </w:rPr>
        <w:t xml:space="preserve">составляет </w:t>
      </w:r>
      <w:r w:rsidR="00E41DC6" w:rsidRPr="00E41DC6">
        <w:rPr>
          <w:b/>
          <w:sz w:val="28"/>
          <w:szCs w:val="28"/>
        </w:rPr>
        <w:t>6 175,6</w:t>
      </w:r>
      <w:r w:rsidR="004C38AC" w:rsidRPr="005F09AD">
        <w:rPr>
          <w:b/>
          <w:sz w:val="28"/>
          <w:szCs w:val="28"/>
        </w:rPr>
        <w:t xml:space="preserve"> тыс</w:t>
      </w:r>
      <w:r w:rsidR="003D1130" w:rsidRPr="005F09AD">
        <w:rPr>
          <w:b/>
          <w:sz w:val="28"/>
          <w:szCs w:val="28"/>
        </w:rPr>
        <w:t>. р</w:t>
      </w:r>
      <w:r w:rsidR="004C38AC" w:rsidRPr="005F09AD">
        <w:rPr>
          <w:b/>
          <w:sz w:val="28"/>
          <w:szCs w:val="28"/>
        </w:rPr>
        <w:t>уб.,</w:t>
      </w:r>
      <w:r w:rsidR="004C38AC" w:rsidRPr="005F09AD">
        <w:rPr>
          <w:sz w:val="28"/>
          <w:szCs w:val="28"/>
        </w:rPr>
        <w:t xml:space="preserve"> в том числе по результатам проверок отчетного периода – </w:t>
      </w:r>
      <w:r w:rsidR="00E41DC6">
        <w:rPr>
          <w:b/>
          <w:sz w:val="28"/>
          <w:szCs w:val="28"/>
        </w:rPr>
        <w:t xml:space="preserve">5 769,6 </w:t>
      </w:r>
      <w:r w:rsidR="004C38AC" w:rsidRPr="005F09AD">
        <w:rPr>
          <w:b/>
          <w:sz w:val="28"/>
          <w:szCs w:val="28"/>
        </w:rPr>
        <w:t>тыс.</w:t>
      </w:r>
      <w:r w:rsidR="00F058A4">
        <w:rPr>
          <w:b/>
          <w:sz w:val="28"/>
          <w:szCs w:val="28"/>
        </w:rPr>
        <w:t xml:space="preserve"> </w:t>
      </w:r>
      <w:r w:rsidR="004C38AC" w:rsidRPr="005F09AD">
        <w:rPr>
          <w:b/>
          <w:sz w:val="28"/>
          <w:szCs w:val="28"/>
        </w:rPr>
        <w:t>руб.,</w:t>
      </w:r>
      <w:r w:rsidR="004C38AC" w:rsidRPr="005F09AD">
        <w:rPr>
          <w:sz w:val="28"/>
          <w:szCs w:val="28"/>
        </w:rPr>
        <w:t xml:space="preserve"> по результатам проверок предыдущих отчетных периодов</w:t>
      </w:r>
      <w:r w:rsidR="00E17453" w:rsidRPr="005F09AD">
        <w:rPr>
          <w:sz w:val="28"/>
          <w:szCs w:val="28"/>
        </w:rPr>
        <w:t xml:space="preserve"> </w:t>
      </w:r>
      <w:r w:rsidR="00093B1A" w:rsidRPr="005F09AD">
        <w:rPr>
          <w:sz w:val="28"/>
          <w:szCs w:val="28"/>
        </w:rPr>
        <w:t xml:space="preserve">– </w:t>
      </w:r>
      <w:r w:rsidR="00E41DC6">
        <w:rPr>
          <w:b/>
          <w:sz w:val="28"/>
          <w:szCs w:val="28"/>
        </w:rPr>
        <w:t>406,0</w:t>
      </w:r>
      <w:r w:rsidR="00093B1A" w:rsidRPr="005F09AD">
        <w:rPr>
          <w:b/>
          <w:sz w:val="28"/>
          <w:szCs w:val="28"/>
        </w:rPr>
        <w:t xml:space="preserve"> тыс.</w:t>
      </w:r>
      <w:r w:rsidR="00F058A4">
        <w:rPr>
          <w:b/>
          <w:sz w:val="28"/>
          <w:szCs w:val="28"/>
        </w:rPr>
        <w:t xml:space="preserve"> </w:t>
      </w:r>
      <w:r w:rsidR="00093B1A" w:rsidRPr="005F09AD">
        <w:rPr>
          <w:b/>
          <w:sz w:val="28"/>
          <w:szCs w:val="28"/>
        </w:rPr>
        <w:t>руб</w:t>
      </w:r>
      <w:r w:rsidR="00F058A4">
        <w:rPr>
          <w:b/>
          <w:sz w:val="28"/>
          <w:szCs w:val="28"/>
        </w:rPr>
        <w:t>.</w:t>
      </w:r>
      <w:r w:rsidR="004C38AC" w:rsidRPr="005F09AD">
        <w:rPr>
          <w:sz w:val="28"/>
          <w:szCs w:val="28"/>
        </w:rPr>
        <w:t xml:space="preserve"> (за период </w:t>
      </w:r>
      <w:r w:rsidR="00F058A4">
        <w:rPr>
          <w:sz w:val="28"/>
          <w:szCs w:val="28"/>
        </w:rPr>
        <w:t xml:space="preserve">проверок </w:t>
      </w:r>
      <w:r w:rsidR="004C38AC" w:rsidRPr="005F09AD">
        <w:rPr>
          <w:sz w:val="28"/>
          <w:szCs w:val="28"/>
        </w:rPr>
        <w:t>1999-2002 гг., 2008 год</w:t>
      </w:r>
      <w:r w:rsidR="00E17453" w:rsidRPr="00E41DC6">
        <w:rPr>
          <w:sz w:val="28"/>
          <w:szCs w:val="28"/>
        </w:rPr>
        <w:t>)</w:t>
      </w:r>
      <w:r w:rsidR="004C38AC" w:rsidRPr="00E41DC6">
        <w:rPr>
          <w:sz w:val="28"/>
          <w:szCs w:val="28"/>
        </w:rPr>
        <w:t>.</w:t>
      </w:r>
      <w:r w:rsidR="004C38AC" w:rsidRPr="005F09AD">
        <w:rPr>
          <w:sz w:val="28"/>
          <w:szCs w:val="28"/>
        </w:rPr>
        <w:t xml:space="preserve"> </w:t>
      </w:r>
    </w:p>
    <w:p w:rsidR="00E41DC6" w:rsidRDefault="00E41DC6" w:rsidP="00C82018">
      <w:pPr>
        <w:ind w:right="-1" w:firstLine="567"/>
        <w:jc w:val="center"/>
        <w:rPr>
          <w:b/>
          <w:sz w:val="28"/>
          <w:szCs w:val="28"/>
        </w:rPr>
      </w:pPr>
    </w:p>
    <w:p w:rsidR="00C82018" w:rsidRPr="00BB20D0" w:rsidRDefault="00C82018" w:rsidP="00C82018">
      <w:pPr>
        <w:ind w:right="-1" w:firstLine="567"/>
        <w:jc w:val="center"/>
        <w:rPr>
          <w:b/>
          <w:sz w:val="28"/>
          <w:szCs w:val="28"/>
          <w:u w:val="single"/>
        </w:rPr>
      </w:pPr>
      <w:r w:rsidRPr="00BB20D0">
        <w:rPr>
          <w:b/>
          <w:sz w:val="28"/>
          <w:szCs w:val="28"/>
          <w:u w:val="single"/>
        </w:rPr>
        <w:t xml:space="preserve">Реализация результатов проверок </w:t>
      </w:r>
      <w:r w:rsidR="00BB20D0">
        <w:rPr>
          <w:b/>
          <w:sz w:val="28"/>
          <w:szCs w:val="28"/>
          <w:u w:val="single"/>
        </w:rPr>
        <w:t xml:space="preserve">в части </w:t>
      </w:r>
      <w:r w:rsidRPr="00BB20D0">
        <w:rPr>
          <w:b/>
          <w:sz w:val="28"/>
          <w:szCs w:val="28"/>
          <w:u w:val="single"/>
        </w:rPr>
        <w:t>предъявлен</w:t>
      </w:r>
      <w:r w:rsidR="00BB20D0">
        <w:rPr>
          <w:b/>
          <w:sz w:val="28"/>
          <w:szCs w:val="28"/>
          <w:u w:val="single"/>
        </w:rPr>
        <w:t>ия</w:t>
      </w:r>
      <w:r w:rsidRPr="00BB20D0">
        <w:rPr>
          <w:b/>
          <w:sz w:val="28"/>
          <w:szCs w:val="28"/>
          <w:u w:val="single"/>
        </w:rPr>
        <w:t xml:space="preserve"> </w:t>
      </w:r>
      <w:r w:rsidR="00BB20D0" w:rsidRPr="00BB20D0">
        <w:rPr>
          <w:b/>
          <w:sz w:val="28"/>
          <w:szCs w:val="28"/>
          <w:u w:val="single"/>
        </w:rPr>
        <w:t xml:space="preserve">к медицинским организациям </w:t>
      </w:r>
      <w:r w:rsidRPr="00BB20D0">
        <w:rPr>
          <w:b/>
          <w:sz w:val="28"/>
          <w:szCs w:val="28"/>
          <w:u w:val="single"/>
        </w:rPr>
        <w:t>штраф</w:t>
      </w:r>
      <w:r w:rsidR="00BB20D0">
        <w:rPr>
          <w:b/>
          <w:sz w:val="28"/>
          <w:szCs w:val="28"/>
          <w:u w:val="single"/>
        </w:rPr>
        <w:t>ов за нецелевое использование средств обязательного медицинского страхования и пеней</w:t>
      </w:r>
      <w:r w:rsidRPr="00BB20D0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C82018" w:rsidRPr="005F09AD" w:rsidRDefault="00C82018" w:rsidP="004C38AC">
      <w:pPr>
        <w:ind w:right="-1" w:firstLine="567"/>
        <w:jc w:val="both"/>
        <w:rPr>
          <w:b/>
          <w:sz w:val="28"/>
          <w:szCs w:val="28"/>
        </w:rPr>
      </w:pPr>
    </w:p>
    <w:p w:rsidR="009A0C39" w:rsidRPr="00FB6393" w:rsidRDefault="004C38AC" w:rsidP="00FB6393">
      <w:pPr>
        <w:ind w:firstLine="567"/>
        <w:jc w:val="both"/>
        <w:rPr>
          <w:sz w:val="28"/>
          <w:szCs w:val="28"/>
        </w:rPr>
      </w:pPr>
      <w:proofErr w:type="gramStart"/>
      <w:r w:rsidRPr="00FB6393">
        <w:rPr>
          <w:sz w:val="28"/>
          <w:szCs w:val="28"/>
        </w:rPr>
        <w:t>В соответствии с частью 9 статьи 39 Федерального закона от 29</w:t>
      </w:r>
      <w:r w:rsidR="00BB20D0" w:rsidRPr="00FB6393">
        <w:rPr>
          <w:sz w:val="28"/>
          <w:szCs w:val="28"/>
        </w:rPr>
        <w:t>.11.</w:t>
      </w:r>
      <w:r w:rsidRPr="00FB6393">
        <w:rPr>
          <w:sz w:val="28"/>
          <w:szCs w:val="28"/>
        </w:rPr>
        <w:t xml:space="preserve">2010 № 326-ФЗ «Об обязательном медицинском страховании в Российской Федерации» (в действующей редакции) в </w:t>
      </w:r>
      <w:r w:rsidR="00FB6393" w:rsidRPr="00FB6393">
        <w:rPr>
          <w:sz w:val="28"/>
          <w:szCs w:val="28"/>
        </w:rPr>
        <w:t>2014 году</w:t>
      </w:r>
      <w:r w:rsidRPr="00FB6393">
        <w:rPr>
          <w:sz w:val="28"/>
          <w:szCs w:val="28"/>
        </w:rPr>
        <w:t xml:space="preserve"> на суммы, использованные медицинскими организациями не по целевому назначению в 2011</w:t>
      </w:r>
      <w:r w:rsidR="0007715C" w:rsidRPr="00FB6393">
        <w:rPr>
          <w:sz w:val="28"/>
          <w:szCs w:val="28"/>
        </w:rPr>
        <w:t>-201</w:t>
      </w:r>
      <w:r w:rsidR="00E93C3A" w:rsidRPr="00FB6393">
        <w:rPr>
          <w:sz w:val="28"/>
          <w:szCs w:val="28"/>
        </w:rPr>
        <w:t>4</w:t>
      </w:r>
      <w:r w:rsidRPr="00FB6393">
        <w:rPr>
          <w:sz w:val="28"/>
          <w:szCs w:val="28"/>
        </w:rPr>
        <w:t xml:space="preserve"> год</w:t>
      </w:r>
      <w:r w:rsidR="0007715C" w:rsidRPr="00FB6393">
        <w:rPr>
          <w:sz w:val="28"/>
          <w:szCs w:val="28"/>
        </w:rPr>
        <w:t>ах</w:t>
      </w:r>
      <w:r w:rsidRPr="00FB6393">
        <w:rPr>
          <w:sz w:val="28"/>
          <w:szCs w:val="28"/>
        </w:rPr>
        <w:t xml:space="preserve">, по результатам проверок, начислен </w:t>
      </w:r>
      <w:r w:rsidR="0012493C">
        <w:rPr>
          <w:sz w:val="28"/>
          <w:szCs w:val="28"/>
        </w:rPr>
        <w:t xml:space="preserve">и предъявлен </w:t>
      </w:r>
      <w:r w:rsidRPr="00FB6393">
        <w:rPr>
          <w:b/>
          <w:sz w:val="28"/>
          <w:szCs w:val="28"/>
        </w:rPr>
        <w:t>штраф</w:t>
      </w:r>
      <w:r w:rsidRPr="00FB6393">
        <w:rPr>
          <w:sz w:val="28"/>
          <w:szCs w:val="28"/>
        </w:rPr>
        <w:t xml:space="preserve"> </w:t>
      </w:r>
      <w:r w:rsidR="0012493C">
        <w:rPr>
          <w:sz w:val="28"/>
          <w:szCs w:val="28"/>
        </w:rPr>
        <w:t xml:space="preserve">к </w:t>
      </w:r>
      <w:r w:rsidR="0012493C" w:rsidRPr="004726BB">
        <w:rPr>
          <w:b/>
          <w:sz w:val="28"/>
          <w:szCs w:val="28"/>
        </w:rPr>
        <w:t>16</w:t>
      </w:r>
      <w:r w:rsidR="0012493C">
        <w:rPr>
          <w:sz w:val="28"/>
          <w:szCs w:val="28"/>
        </w:rPr>
        <w:t xml:space="preserve"> медицинским организациям</w:t>
      </w:r>
      <w:r w:rsidR="009A0C39" w:rsidRPr="00FB6393">
        <w:rPr>
          <w:sz w:val="28"/>
          <w:szCs w:val="28"/>
        </w:rPr>
        <w:t xml:space="preserve"> </w:t>
      </w:r>
      <w:r w:rsidRPr="00FB6393">
        <w:rPr>
          <w:sz w:val="28"/>
          <w:szCs w:val="28"/>
        </w:rPr>
        <w:t xml:space="preserve">за </w:t>
      </w:r>
      <w:r w:rsidR="0007715C" w:rsidRPr="00FB6393">
        <w:rPr>
          <w:sz w:val="28"/>
          <w:szCs w:val="28"/>
        </w:rPr>
        <w:t xml:space="preserve">использование </w:t>
      </w:r>
      <w:r w:rsidRPr="00FB6393">
        <w:rPr>
          <w:sz w:val="28"/>
          <w:szCs w:val="28"/>
        </w:rPr>
        <w:t>средств</w:t>
      </w:r>
      <w:r w:rsidR="0007715C" w:rsidRPr="00FB6393">
        <w:rPr>
          <w:sz w:val="28"/>
          <w:szCs w:val="28"/>
        </w:rPr>
        <w:t xml:space="preserve"> ОМС</w:t>
      </w:r>
      <w:r w:rsidRPr="00FB6393">
        <w:rPr>
          <w:sz w:val="28"/>
          <w:szCs w:val="28"/>
        </w:rPr>
        <w:t xml:space="preserve"> по </w:t>
      </w:r>
      <w:r w:rsidR="0007715C" w:rsidRPr="00FB6393">
        <w:rPr>
          <w:sz w:val="28"/>
          <w:szCs w:val="28"/>
        </w:rPr>
        <w:t xml:space="preserve">не </w:t>
      </w:r>
      <w:r w:rsidRPr="00FB6393">
        <w:rPr>
          <w:sz w:val="28"/>
          <w:szCs w:val="28"/>
        </w:rPr>
        <w:t xml:space="preserve">целевому назначению, в сумме </w:t>
      </w:r>
      <w:r w:rsidR="00E93C3A" w:rsidRPr="00FB6393">
        <w:rPr>
          <w:b/>
          <w:sz w:val="28"/>
          <w:szCs w:val="28"/>
        </w:rPr>
        <w:t>990,8</w:t>
      </w:r>
      <w:r w:rsidRPr="00FB6393">
        <w:rPr>
          <w:b/>
          <w:sz w:val="28"/>
          <w:szCs w:val="28"/>
        </w:rPr>
        <w:t xml:space="preserve"> тыс</w:t>
      </w:r>
      <w:proofErr w:type="gramEnd"/>
      <w:r w:rsidRPr="00FB6393">
        <w:rPr>
          <w:b/>
          <w:sz w:val="28"/>
          <w:szCs w:val="28"/>
        </w:rPr>
        <w:t>.</w:t>
      </w:r>
      <w:r w:rsidR="00FB6393" w:rsidRPr="00FB6393">
        <w:rPr>
          <w:b/>
          <w:sz w:val="28"/>
          <w:szCs w:val="28"/>
        </w:rPr>
        <w:t xml:space="preserve"> </w:t>
      </w:r>
      <w:r w:rsidRPr="00FB6393">
        <w:rPr>
          <w:b/>
          <w:sz w:val="28"/>
          <w:szCs w:val="28"/>
        </w:rPr>
        <w:t>руб.</w:t>
      </w:r>
      <w:r w:rsidRPr="00FB6393">
        <w:rPr>
          <w:sz w:val="28"/>
          <w:szCs w:val="28"/>
        </w:rPr>
        <w:t xml:space="preserve">, </w:t>
      </w:r>
      <w:r w:rsidR="00E93C3A" w:rsidRPr="00FB6393">
        <w:rPr>
          <w:sz w:val="28"/>
          <w:szCs w:val="28"/>
        </w:rPr>
        <w:t xml:space="preserve">рассчитаны и предъявлены </w:t>
      </w:r>
      <w:r w:rsidR="00E93C3A" w:rsidRPr="00FB6393">
        <w:rPr>
          <w:b/>
          <w:sz w:val="28"/>
          <w:szCs w:val="28"/>
        </w:rPr>
        <w:t xml:space="preserve">пени </w:t>
      </w:r>
      <w:r w:rsidR="00E93C3A" w:rsidRPr="00FB6393">
        <w:rPr>
          <w:sz w:val="28"/>
          <w:szCs w:val="28"/>
        </w:rPr>
        <w:t xml:space="preserve">за просрочку возврата средств, использованных не по целевому назначению </w:t>
      </w:r>
      <w:r w:rsidR="004726BB">
        <w:rPr>
          <w:sz w:val="28"/>
          <w:szCs w:val="28"/>
        </w:rPr>
        <w:t xml:space="preserve">к </w:t>
      </w:r>
      <w:r w:rsidR="004726BB" w:rsidRPr="004726BB">
        <w:rPr>
          <w:b/>
          <w:sz w:val="28"/>
          <w:szCs w:val="28"/>
        </w:rPr>
        <w:t xml:space="preserve">6 </w:t>
      </w:r>
      <w:r w:rsidR="004726BB">
        <w:rPr>
          <w:sz w:val="28"/>
          <w:szCs w:val="28"/>
        </w:rPr>
        <w:t xml:space="preserve">медицинским организациям </w:t>
      </w:r>
      <w:r w:rsidR="00E93C3A" w:rsidRPr="00FB6393">
        <w:rPr>
          <w:sz w:val="28"/>
          <w:szCs w:val="28"/>
        </w:rPr>
        <w:t xml:space="preserve">в сумме </w:t>
      </w:r>
      <w:r w:rsidR="00E93C3A" w:rsidRPr="00FB6393">
        <w:rPr>
          <w:b/>
          <w:sz w:val="28"/>
          <w:szCs w:val="28"/>
        </w:rPr>
        <w:t>55,7 тыс.</w:t>
      </w:r>
      <w:r w:rsidR="00FB6393" w:rsidRPr="00FB6393">
        <w:rPr>
          <w:b/>
          <w:sz w:val="28"/>
          <w:szCs w:val="28"/>
        </w:rPr>
        <w:t xml:space="preserve"> руб.</w:t>
      </w:r>
      <w:r w:rsidR="00E93C3A" w:rsidRPr="00FB6393">
        <w:rPr>
          <w:sz w:val="28"/>
          <w:szCs w:val="28"/>
        </w:rPr>
        <w:t xml:space="preserve"> - </w:t>
      </w:r>
      <w:r w:rsidR="009A0C39" w:rsidRPr="00FB6393">
        <w:rPr>
          <w:sz w:val="28"/>
          <w:szCs w:val="28"/>
        </w:rPr>
        <w:t xml:space="preserve">на общую сумму </w:t>
      </w:r>
      <w:r w:rsidR="00E93C3A" w:rsidRPr="00FB6393">
        <w:rPr>
          <w:b/>
          <w:sz w:val="28"/>
          <w:szCs w:val="28"/>
        </w:rPr>
        <w:t>1 046,5</w:t>
      </w:r>
      <w:r w:rsidR="0073125C" w:rsidRPr="00FB6393">
        <w:rPr>
          <w:b/>
          <w:sz w:val="28"/>
          <w:szCs w:val="28"/>
        </w:rPr>
        <w:t xml:space="preserve"> тыс</w:t>
      </w:r>
      <w:r w:rsidR="00096B3D" w:rsidRPr="00FB6393">
        <w:rPr>
          <w:b/>
          <w:sz w:val="28"/>
          <w:szCs w:val="28"/>
        </w:rPr>
        <w:t>. р</w:t>
      </w:r>
      <w:r w:rsidR="0073125C" w:rsidRPr="00FB6393">
        <w:rPr>
          <w:b/>
          <w:sz w:val="28"/>
          <w:szCs w:val="28"/>
        </w:rPr>
        <w:t>уб.</w:t>
      </w:r>
      <w:r w:rsidRPr="00FB6393">
        <w:rPr>
          <w:sz w:val="28"/>
          <w:szCs w:val="28"/>
        </w:rPr>
        <w:t xml:space="preserve"> </w:t>
      </w:r>
    </w:p>
    <w:p w:rsidR="00D52B0A" w:rsidRPr="00FB6393" w:rsidRDefault="009A0C39" w:rsidP="00FB6393">
      <w:pPr>
        <w:ind w:right="40" w:firstLine="567"/>
        <w:jc w:val="both"/>
        <w:rPr>
          <w:sz w:val="28"/>
          <w:szCs w:val="28"/>
        </w:rPr>
      </w:pPr>
      <w:proofErr w:type="gramStart"/>
      <w:r w:rsidRPr="00FB6393">
        <w:rPr>
          <w:sz w:val="28"/>
          <w:szCs w:val="28"/>
        </w:rPr>
        <w:t xml:space="preserve">Наибольшие суммы </w:t>
      </w:r>
      <w:r w:rsidR="00E14652" w:rsidRPr="00FB6393">
        <w:rPr>
          <w:sz w:val="28"/>
          <w:szCs w:val="28"/>
        </w:rPr>
        <w:t>начисленн</w:t>
      </w:r>
      <w:r w:rsidR="00497AD8" w:rsidRPr="00FB6393">
        <w:rPr>
          <w:sz w:val="28"/>
          <w:szCs w:val="28"/>
        </w:rPr>
        <w:t>ых в</w:t>
      </w:r>
      <w:r w:rsidRPr="00FB6393">
        <w:rPr>
          <w:sz w:val="28"/>
          <w:szCs w:val="28"/>
        </w:rPr>
        <w:t xml:space="preserve"> </w:t>
      </w:r>
      <w:r w:rsidR="00A00C45" w:rsidRPr="00FB6393">
        <w:rPr>
          <w:sz w:val="28"/>
          <w:szCs w:val="28"/>
        </w:rPr>
        <w:t>2014</w:t>
      </w:r>
      <w:r w:rsidRPr="00FB6393">
        <w:rPr>
          <w:sz w:val="28"/>
          <w:szCs w:val="28"/>
        </w:rPr>
        <w:t xml:space="preserve"> году штрафов за использование средств ОМС </w:t>
      </w:r>
      <w:r w:rsidR="00497AD8" w:rsidRPr="00FB6393">
        <w:rPr>
          <w:sz w:val="28"/>
          <w:szCs w:val="28"/>
        </w:rPr>
        <w:t xml:space="preserve">не </w:t>
      </w:r>
      <w:r w:rsidRPr="00FB6393">
        <w:rPr>
          <w:sz w:val="28"/>
          <w:szCs w:val="28"/>
        </w:rPr>
        <w:t>по целево</w:t>
      </w:r>
      <w:r w:rsidR="00093B1A" w:rsidRPr="00FB6393">
        <w:rPr>
          <w:sz w:val="28"/>
          <w:szCs w:val="28"/>
        </w:rPr>
        <w:t xml:space="preserve">му назначению </w:t>
      </w:r>
      <w:r w:rsidR="00FB6393" w:rsidRPr="00FB6393">
        <w:rPr>
          <w:sz w:val="28"/>
          <w:szCs w:val="28"/>
        </w:rPr>
        <w:t xml:space="preserve">при реализации Территориальной программы ОМС </w:t>
      </w:r>
      <w:r w:rsidR="00093B1A" w:rsidRPr="00FB6393">
        <w:rPr>
          <w:sz w:val="28"/>
          <w:szCs w:val="28"/>
        </w:rPr>
        <w:t>отмечены в таких медицинских организациях</w:t>
      </w:r>
      <w:r w:rsidRPr="00FB6393">
        <w:rPr>
          <w:sz w:val="28"/>
          <w:szCs w:val="28"/>
        </w:rPr>
        <w:t xml:space="preserve">, как </w:t>
      </w:r>
      <w:r w:rsidR="00FB6393" w:rsidRPr="00FB6393">
        <w:rPr>
          <w:sz w:val="28"/>
          <w:szCs w:val="28"/>
        </w:rPr>
        <w:t xml:space="preserve">ГБУЗ РА «Адыгейская центральная городская больница им. К.М. </w:t>
      </w:r>
      <w:proofErr w:type="spellStart"/>
      <w:r w:rsidR="00FB6393" w:rsidRPr="00FB6393">
        <w:rPr>
          <w:sz w:val="28"/>
          <w:szCs w:val="28"/>
        </w:rPr>
        <w:t>Батмена</w:t>
      </w:r>
      <w:proofErr w:type="spellEnd"/>
      <w:r w:rsidR="00FB6393" w:rsidRPr="00FB6393">
        <w:rPr>
          <w:sz w:val="28"/>
          <w:szCs w:val="28"/>
        </w:rPr>
        <w:t>», ГБУЗ РА «Адыгейский республиканский клинический онкологический диспансер», ГБУЗ РА «</w:t>
      </w:r>
      <w:proofErr w:type="spellStart"/>
      <w:r w:rsidR="00FB6393" w:rsidRPr="00FB6393">
        <w:rPr>
          <w:sz w:val="28"/>
          <w:szCs w:val="28"/>
        </w:rPr>
        <w:t>Майкопская</w:t>
      </w:r>
      <w:proofErr w:type="spellEnd"/>
      <w:r w:rsidR="00FB6393" w:rsidRPr="00FB6393">
        <w:rPr>
          <w:sz w:val="28"/>
          <w:szCs w:val="28"/>
        </w:rPr>
        <w:t xml:space="preserve"> городская поликлиника №1», ГБУЗ РА «</w:t>
      </w:r>
      <w:proofErr w:type="spellStart"/>
      <w:r w:rsidR="00FB6393" w:rsidRPr="00FB6393">
        <w:rPr>
          <w:sz w:val="28"/>
          <w:szCs w:val="28"/>
        </w:rPr>
        <w:t>Майкопская</w:t>
      </w:r>
      <w:proofErr w:type="spellEnd"/>
      <w:r w:rsidR="00FB6393" w:rsidRPr="00FB6393">
        <w:rPr>
          <w:sz w:val="28"/>
          <w:szCs w:val="28"/>
        </w:rPr>
        <w:t xml:space="preserve"> городская детская </w:t>
      </w:r>
      <w:proofErr w:type="spellStart"/>
      <w:r w:rsidR="00FB6393" w:rsidRPr="00FB6393">
        <w:rPr>
          <w:sz w:val="28"/>
          <w:szCs w:val="28"/>
        </w:rPr>
        <w:t>поликиника</w:t>
      </w:r>
      <w:proofErr w:type="spellEnd"/>
      <w:r w:rsidR="00FB6393" w:rsidRPr="00FB6393">
        <w:rPr>
          <w:sz w:val="28"/>
          <w:szCs w:val="28"/>
        </w:rPr>
        <w:t xml:space="preserve"> №2», ГБУЗ РА «</w:t>
      </w:r>
      <w:proofErr w:type="spellStart"/>
      <w:r w:rsidR="00FB6393" w:rsidRPr="00FB6393">
        <w:rPr>
          <w:sz w:val="28"/>
          <w:szCs w:val="28"/>
        </w:rPr>
        <w:t>Энемская</w:t>
      </w:r>
      <w:proofErr w:type="spellEnd"/>
      <w:r w:rsidR="00FB6393" w:rsidRPr="00FB6393">
        <w:rPr>
          <w:sz w:val="28"/>
          <w:szCs w:val="28"/>
        </w:rPr>
        <w:t xml:space="preserve"> районная</w:t>
      </w:r>
      <w:proofErr w:type="gramEnd"/>
      <w:r w:rsidR="00FB6393" w:rsidRPr="00FB6393">
        <w:rPr>
          <w:sz w:val="28"/>
          <w:szCs w:val="28"/>
        </w:rPr>
        <w:t xml:space="preserve"> больница», ГБУЗ РА «Адыгейский республиканский клинический перинатальный центр»</w:t>
      </w:r>
      <w:r w:rsidR="00D52B0A" w:rsidRPr="00FB6393">
        <w:rPr>
          <w:sz w:val="28"/>
          <w:szCs w:val="28"/>
        </w:rPr>
        <w:t>.</w:t>
      </w:r>
    </w:p>
    <w:p w:rsidR="00FB6393" w:rsidRPr="00FB6393" w:rsidRDefault="00FB6393" w:rsidP="00FB6393">
      <w:pPr>
        <w:ind w:left="-108" w:right="35" w:firstLine="534"/>
        <w:jc w:val="both"/>
        <w:rPr>
          <w:sz w:val="28"/>
          <w:szCs w:val="28"/>
        </w:rPr>
      </w:pPr>
      <w:r w:rsidRPr="00FB6393">
        <w:rPr>
          <w:sz w:val="28"/>
          <w:szCs w:val="28"/>
        </w:rPr>
        <w:t xml:space="preserve">Информация о </w:t>
      </w:r>
      <w:proofErr w:type="gramStart"/>
      <w:r w:rsidRPr="00FB6393">
        <w:rPr>
          <w:sz w:val="28"/>
          <w:szCs w:val="28"/>
        </w:rPr>
        <w:t>суммах</w:t>
      </w:r>
      <w:proofErr w:type="gramEnd"/>
      <w:r w:rsidRPr="00FB6393">
        <w:rPr>
          <w:sz w:val="28"/>
          <w:szCs w:val="28"/>
        </w:rPr>
        <w:t xml:space="preserve"> начисленных в 2014 году штрафов, пеней</w:t>
      </w:r>
      <w:r>
        <w:rPr>
          <w:sz w:val="28"/>
          <w:szCs w:val="28"/>
        </w:rPr>
        <w:t>,</w:t>
      </w:r>
      <w:r w:rsidRPr="00FB6393">
        <w:rPr>
          <w:sz w:val="28"/>
          <w:szCs w:val="28"/>
        </w:rPr>
        <w:t xml:space="preserve"> </w:t>
      </w:r>
      <w:r>
        <w:rPr>
          <w:sz w:val="28"/>
          <w:szCs w:val="28"/>
        </w:rPr>
        <w:t>уплате штрафов и пеней медицинскими организациями</w:t>
      </w:r>
      <w:r w:rsidRPr="00FB6393">
        <w:rPr>
          <w:sz w:val="28"/>
          <w:szCs w:val="28"/>
        </w:rPr>
        <w:t xml:space="preserve"> на лицевой счет ТФОМС РА в 2014 году и задолженности медицинских организаций перед ТФОМС РА по </w:t>
      </w:r>
      <w:r>
        <w:rPr>
          <w:sz w:val="28"/>
          <w:szCs w:val="28"/>
        </w:rPr>
        <w:t>уплате исчисленных штрафов и пеней</w:t>
      </w:r>
      <w:r w:rsidRPr="00FB6393">
        <w:rPr>
          <w:sz w:val="28"/>
          <w:szCs w:val="28"/>
        </w:rPr>
        <w:t xml:space="preserve"> на 01.01.2015 в разрезе медицинских организаций представлена в таблице № </w:t>
      </w:r>
      <w:r>
        <w:rPr>
          <w:sz w:val="28"/>
          <w:szCs w:val="28"/>
        </w:rPr>
        <w:t>3</w:t>
      </w:r>
      <w:r w:rsidRPr="00FB6393">
        <w:rPr>
          <w:sz w:val="28"/>
          <w:szCs w:val="28"/>
        </w:rPr>
        <w:t>.</w:t>
      </w:r>
    </w:p>
    <w:p w:rsidR="004726BB" w:rsidRDefault="004726BB" w:rsidP="00FB6393">
      <w:pPr>
        <w:ind w:firstLine="567"/>
        <w:jc w:val="right"/>
        <w:rPr>
          <w:sz w:val="28"/>
          <w:szCs w:val="28"/>
        </w:rPr>
      </w:pPr>
    </w:p>
    <w:p w:rsidR="004726BB" w:rsidRDefault="004726BB" w:rsidP="00FB6393">
      <w:pPr>
        <w:ind w:firstLine="567"/>
        <w:jc w:val="right"/>
        <w:rPr>
          <w:sz w:val="28"/>
          <w:szCs w:val="28"/>
        </w:rPr>
      </w:pPr>
    </w:p>
    <w:p w:rsidR="00CB20B1" w:rsidRPr="00FB6393" w:rsidRDefault="00FB6393" w:rsidP="00FB6393">
      <w:pPr>
        <w:ind w:firstLine="567"/>
        <w:jc w:val="right"/>
        <w:rPr>
          <w:sz w:val="28"/>
          <w:szCs w:val="28"/>
        </w:rPr>
      </w:pPr>
      <w:r w:rsidRPr="00FB6393">
        <w:rPr>
          <w:sz w:val="28"/>
          <w:szCs w:val="28"/>
        </w:rPr>
        <w:lastRenderedPageBreak/>
        <w:t>Таблица № 3</w:t>
      </w:r>
      <w:r w:rsidR="00202700" w:rsidRPr="00FB6393">
        <w:rPr>
          <w:sz w:val="28"/>
          <w:szCs w:val="28"/>
        </w:rPr>
        <w:t xml:space="preserve"> </w:t>
      </w:r>
      <w:r w:rsidR="00FC7D7B" w:rsidRPr="00FB6393">
        <w:rPr>
          <w:sz w:val="28"/>
          <w:szCs w:val="28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559"/>
        <w:gridCol w:w="1417"/>
        <w:gridCol w:w="1560"/>
        <w:gridCol w:w="1559"/>
      </w:tblGrid>
      <w:tr w:rsidR="00C8745C" w:rsidRPr="00FB6393" w:rsidTr="00235041">
        <w:trPr>
          <w:trHeight w:val="1267"/>
        </w:trPr>
        <w:tc>
          <w:tcPr>
            <w:tcW w:w="817" w:type="dxa"/>
          </w:tcPr>
          <w:p w:rsidR="00C8745C" w:rsidRPr="00FB6393" w:rsidRDefault="00C8745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№</w:t>
            </w:r>
          </w:p>
          <w:p w:rsidR="00C8745C" w:rsidRPr="00FB6393" w:rsidRDefault="00C8745C" w:rsidP="00307343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63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6393">
              <w:rPr>
                <w:sz w:val="24"/>
                <w:szCs w:val="24"/>
              </w:rPr>
              <w:t>/</w:t>
            </w:r>
            <w:proofErr w:type="spellStart"/>
            <w:r w:rsidRPr="00FB63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8745C" w:rsidRPr="00FB6393" w:rsidRDefault="00C8745C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C8745C" w:rsidRPr="00FB6393" w:rsidRDefault="00C8745C" w:rsidP="00FB63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Остаток не неуплаченных штрафов и пеней на 01.01.2014</w:t>
            </w:r>
          </w:p>
        </w:tc>
        <w:tc>
          <w:tcPr>
            <w:tcW w:w="1417" w:type="dxa"/>
          </w:tcPr>
          <w:p w:rsidR="00C8745C" w:rsidRPr="00FB6393" w:rsidRDefault="00C8745C" w:rsidP="00FB63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Начислено штрафов и пеней в 2014 году</w:t>
            </w:r>
          </w:p>
        </w:tc>
        <w:tc>
          <w:tcPr>
            <w:tcW w:w="1560" w:type="dxa"/>
          </w:tcPr>
          <w:p w:rsidR="00C8745C" w:rsidRPr="00FB6393" w:rsidRDefault="00C8745C" w:rsidP="00FB63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Получено на счета в ТФОМС РА</w:t>
            </w:r>
          </w:p>
        </w:tc>
        <w:tc>
          <w:tcPr>
            <w:tcW w:w="1559" w:type="dxa"/>
          </w:tcPr>
          <w:p w:rsidR="00C8745C" w:rsidRPr="00FB6393" w:rsidRDefault="00C8745C" w:rsidP="00FB63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Остаток не неуплаченных штрафов и пеней</w:t>
            </w:r>
            <w:r w:rsidR="00F7764B" w:rsidRPr="00FB6393">
              <w:rPr>
                <w:sz w:val="24"/>
                <w:szCs w:val="24"/>
              </w:rPr>
              <w:t xml:space="preserve"> на 01.01</w:t>
            </w:r>
            <w:r w:rsidRPr="00FB6393">
              <w:rPr>
                <w:sz w:val="24"/>
                <w:szCs w:val="24"/>
              </w:rPr>
              <w:t>.201</w:t>
            </w:r>
            <w:r w:rsidR="00F7764B" w:rsidRPr="00FB6393">
              <w:rPr>
                <w:sz w:val="24"/>
                <w:szCs w:val="24"/>
              </w:rPr>
              <w:t>5</w:t>
            </w:r>
          </w:p>
        </w:tc>
      </w:tr>
      <w:tr w:rsidR="00C8745C" w:rsidRPr="00FB6393" w:rsidTr="00235041">
        <w:trPr>
          <w:trHeight w:val="450"/>
        </w:trPr>
        <w:tc>
          <w:tcPr>
            <w:tcW w:w="8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«Яблоновская поликлиника»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39 892,13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39 892,13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271"/>
        </w:trPr>
        <w:tc>
          <w:tcPr>
            <w:tcW w:w="8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«Адыгейская республиканская кли</w:t>
            </w:r>
            <w:r w:rsidR="00FB6393" w:rsidRPr="00FB6393">
              <w:rPr>
                <w:sz w:val="24"/>
                <w:szCs w:val="24"/>
              </w:rPr>
              <w:t>ническая инфекционная больница»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6 229,88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6 229,88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467"/>
        </w:trPr>
        <w:tc>
          <w:tcPr>
            <w:tcW w:w="8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Майкопская</w:t>
            </w:r>
            <w:proofErr w:type="spellEnd"/>
            <w:r w:rsidRPr="00FB6393">
              <w:rPr>
                <w:sz w:val="24"/>
                <w:szCs w:val="24"/>
              </w:rPr>
              <w:t xml:space="preserve"> городская поликлиника №2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20 654,43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20 654,43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482"/>
        </w:trPr>
        <w:tc>
          <w:tcPr>
            <w:tcW w:w="8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Майкопская</w:t>
            </w:r>
            <w:proofErr w:type="spellEnd"/>
            <w:r w:rsidRPr="00FB6393">
              <w:rPr>
                <w:sz w:val="24"/>
                <w:szCs w:val="24"/>
              </w:rPr>
              <w:t xml:space="preserve"> городская поликлиника № 1»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73 908,88</w:t>
            </w:r>
          </w:p>
        </w:tc>
        <w:tc>
          <w:tcPr>
            <w:tcW w:w="1560" w:type="dxa"/>
          </w:tcPr>
          <w:p w:rsidR="00C8745C" w:rsidRPr="00FB6393" w:rsidRDefault="00932436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73 908,88</w:t>
            </w:r>
          </w:p>
        </w:tc>
        <w:tc>
          <w:tcPr>
            <w:tcW w:w="1559" w:type="dxa"/>
          </w:tcPr>
          <w:p w:rsidR="00C8745C" w:rsidRPr="00FB6393" w:rsidRDefault="00F7764B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919"/>
        </w:trPr>
        <w:tc>
          <w:tcPr>
            <w:tcW w:w="8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745C" w:rsidRPr="00FB6393" w:rsidRDefault="00C8745C" w:rsidP="00FB63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«Адыгейская республиканская клиническая стоматологическая поликл</w:t>
            </w:r>
            <w:r w:rsidR="00FB6393">
              <w:rPr>
                <w:sz w:val="24"/>
                <w:szCs w:val="24"/>
              </w:rPr>
              <w:t>и</w:t>
            </w:r>
            <w:r w:rsidRPr="00FB6393">
              <w:rPr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12 439,13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12 439,13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506"/>
        </w:trPr>
        <w:tc>
          <w:tcPr>
            <w:tcW w:w="8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745C" w:rsidRPr="00FB6393" w:rsidRDefault="00C8745C" w:rsidP="00FB63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6393">
              <w:rPr>
                <w:snapToGrid w:val="0"/>
                <w:sz w:val="24"/>
                <w:szCs w:val="24"/>
              </w:rPr>
              <w:t>ООО «</w:t>
            </w:r>
            <w:proofErr w:type="spellStart"/>
            <w:r w:rsidRPr="00FB6393">
              <w:rPr>
                <w:snapToGrid w:val="0"/>
                <w:sz w:val="24"/>
                <w:szCs w:val="24"/>
              </w:rPr>
              <w:t>Диализный</w:t>
            </w:r>
            <w:proofErr w:type="spellEnd"/>
            <w:r w:rsidRPr="00FB6393">
              <w:rPr>
                <w:snapToGrid w:val="0"/>
                <w:sz w:val="24"/>
                <w:szCs w:val="24"/>
              </w:rPr>
              <w:t xml:space="preserve"> центр Адыгеи»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15 645,53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15 645,53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525"/>
        </w:trPr>
        <w:tc>
          <w:tcPr>
            <w:tcW w:w="8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Майкопская</w:t>
            </w:r>
            <w:proofErr w:type="spellEnd"/>
            <w:r w:rsidRPr="00FB6393">
              <w:rPr>
                <w:sz w:val="24"/>
                <w:szCs w:val="24"/>
              </w:rPr>
              <w:t xml:space="preserve"> городская поликлиника №3»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21 168,36</w:t>
            </w:r>
          </w:p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21 168,36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525"/>
        </w:trPr>
        <w:tc>
          <w:tcPr>
            <w:tcW w:w="8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Майкопская</w:t>
            </w:r>
            <w:proofErr w:type="spellEnd"/>
            <w:r w:rsidRPr="00FB6393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52 544,79</w:t>
            </w:r>
          </w:p>
        </w:tc>
        <w:tc>
          <w:tcPr>
            <w:tcW w:w="1560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52 544,79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525"/>
        </w:trPr>
        <w:tc>
          <w:tcPr>
            <w:tcW w:w="8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Майкопская</w:t>
            </w:r>
            <w:proofErr w:type="spellEnd"/>
            <w:r w:rsidRPr="00FB6393">
              <w:rPr>
                <w:sz w:val="24"/>
                <w:szCs w:val="24"/>
              </w:rPr>
              <w:t xml:space="preserve"> городская детская поликлиника №2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50 528,25</w:t>
            </w:r>
          </w:p>
        </w:tc>
        <w:tc>
          <w:tcPr>
            <w:tcW w:w="1560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50 528,25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263"/>
        </w:trPr>
        <w:tc>
          <w:tcPr>
            <w:tcW w:w="8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«АРККВД»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6 280,00</w:t>
            </w:r>
          </w:p>
        </w:tc>
        <w:tc>
          <w:tcPr>
            <w:tcW w:w="1560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6280,00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525"/>
        </w:trPr>
        <w:tc>
          <w:tcPr>
            <w:tcW w:w="8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Энемская</w:t>
            </w:r>
            <w:proofErr w:type="spellEnd"/>
            <w:r w:rsidRPr="00FB6393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56 624,07</w:t>
            </w:r>
          </w:p>
        </w:tc>
        <w:tc>
          <w:tcPr>
            <w:tcW w:w="1560" w:type="dxa"/>
            <w:vAlign w:val="bottom"/>
          </w:tcPr>
          <w:p w:rsidR="00C8745C" w:rsidRPr="00FB6393" w:rsidRDefault="00932436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56 624,07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525"/>
        </w:trPr>
        <w:tc>
          <w:tcPr>
            <w:tcW w:w="8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Тахтамукайская</w:t>
            </w:r>
            <w:proofErr w:type="spellEnd"/>
            <w:r w:rsidRPr="00FB6393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10 925,87</w:t>
            </w:r>
          </w:p>
        </w:tc>
        <w:tc>
          <w:tcPr>
            <w:tcW w:w="1560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10 925,87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</w:tr>
      <w:tr w:rsidR="00C8745C" w:rsidRPr="00FB6393" w:rsidTr="00235041">
        <w:trPr>
          <w:trHeight w:val="219"/>
        </w:trPr>
        <w:tc>
          <w:tcPr>
            <w:tcW w:w="817" w:type="dxa"/>
          </w:tcPr>
          <w:p w:rsidR="00C8745C" w:rsidRPr="00FB6393" w:rsidRDefault="00096B3D" w:rsidP="00096B3D">
            <w:pPr>
              <w:ind w:right="-320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4 937,60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4 937,60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</w:tr>
      <w:tr w:rsidR="00C8745C" w:rsidRPr="00FB6393" w:rsidTr="00235041">
        <w:trPr>
          <w:trHeight w:val="219"/>
        </w:trPr>
        <w:tc>
          <w:tcPr>
            <w:tcW w:w="817" w:type="dxa"/>
          </w:tcPr>
          <w:p w:rsidR="00C8745C" w:rsidRPr="00FB6393" w:rsidRDefault="00096B3D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8745C" w:rsidRPr="00FB6393" w:rsidRDefault="00C8745C" w:rsidP="00FB6393">
            <w:pPr>
              <w:ind w:left="-108"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«Красногвардейская центральная районная больница»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54 308,93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54 308,93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</w:tr>
      <w:tr w:rsidR="00C8745C" w:rsidRPr="00FB6393" w:rsidTr="00235041">
        <w:trPr>
          <w:trHeight w:val="219"/>
        </w:trPr>
        <w:tc>
          <w:tcPr>
            <w:tcW w:w="817" w:type="dxa"/>
          </w:tcPr>
          <w:p w:rsidR="00C8745C" w:rsidRPr="00FB6393" w:rsidRDefault="00096B3D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8745C" w:rsidRPr="00FB6393" w:rsidRDefault="00C8745C" w:rsidP="00235041">
            <w:pPr>
              <w:tabs>
                <w:tab w:val="left" w:pos="3044"/>
              </w:tabs>
              <w:ind w:left="-108"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«Адыгейский республиканский клинический перинатальный центр»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37 034,14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37 034,14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</w:tr>
      <w:tr w:rsidR="00C8745C" w:rsidRPr="00FB6393" w:rsidTr="00235041">
        <w:trPr>
          <w:trHeight w:val="219"/>
        </w:trPr>
        <w:tc>
          <w:tcPr>
            <w:tcW w:w="817" w:type="dxa"/>
          </w:tcPr>
          <w:p w:rsidR="00C8745C" w:rsidRPr="00FB6393" w:rsidRDefault="00096B3D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</w:t>
            </w:r>
            <w:proofErr w:type="spellStart"/>
            <w:r w:rsidRPr="00FB6393">
              <w:rPr>
                <w:sz w:val="24"/>
                <w:szCs w:val="24"/>
              </w:rPr>
              <w:t>Майкопская</w:t>
            </w:r>
            <w:proofErr w:type="spellEnd"/>
            <w:r w:rsidRPr="00FB6393">
              <w:rPr>
                <w:sz w:val="24"/>
                <w:szCs w:val="24"/>
              </w:rPr>
              <w:t xml:space="preserve"> городская детская поликлиника №1»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8745C" w:rsidRPr="00FB6393" w:rsidRDefault="00932436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6 445,42</w:t>
            </w:r>
          </w:p>
        </w:tc>
        <w:tc>
          <w:tcPr>
            <w:tcW w:w="1560" w:type="dxa"/>
          </w:tcPr>
          <w:p w:rsidR="00C8745C" w:rsidRPr="00FB6393" w:rsidRDefault="00932436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6 445,42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</w:tr>
      <w:tr w:rsidR="00C8745C" w:rsidRPr="00FB6393" w:rsidTr="00235041">
        <w:trPr>
          <w:trHeight w:val="219"/>
        </w:trPr>
        <w:tc>
          <w:tcPr>
            <w:tcW w:w="817" w:type="dxa"/>
          </w:tcPr>
          <w:p w:rsidR="00C8745C" w:rsidRPr="00FB6393" w:rsidRDefault="00096B3D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 xml:space="preserve">ГБУЗ РА «Адыгейская  центральная городская больница </w:t>
            </w:r>
            <w:proofErr w:type="spellStart"/>
            <w:r w:rsidRPr="00FB6393">
              <w:rPr>
                <w:sz w:val="24"/>
                <w:szCs w:val="24"/>
              </w:rPr>
              <w:t>им</w:t>
            </w:r>
            <w:proofErr w:type="gramStart"/>
            <w:r w:rsidRPr="00FB6393">
              <w:rPr>
                <w:sz w:val="24"/>
                <w:szCs w:val="24"/>
              </w:rPr>
              <w:t>.Б</w:t>
            </w:r>
            <w:proofErr w:type="gramEnd"/>
            <w:r w:rsidRPr="00FB6393">
              <w:rPr>
                <w:sz w:val="24"/>
                <w:szCs w:val="24"/>
              </w:rPr>
              <w:t>атмена</w:t>
            </w:r>
            <w:proofErr w:type="spellEnd"/>
            <w:r w:rsidRPr="00FB639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8745C" w:rsidRPr="00FB6393" w:rsidRDefault="00932436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427 947,86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427</w:t>
            </w:r>
            <w:r w:rsidR="00932436" w:rsidRPr="00FB6393">
              <w:rPr>
                <w:sz w:val="24"/>
                <w:szCs w:val="24"/>
              </w:rPr>
              <w:t> </w:t>
            </w:r>
            <w:r w:rsidRPr="00FB6393">
              <w:rPr>
                <w:sz w:val="24"/>
                <w:szCs w:val="24"/>
              </w:rPr>
              <w:t>948</w:t>
            </w:r>
            <w:r w:rsidR="00932436" w:rsidRPr="00FB6393">
              <w:rPr>
                <w:sz w:val="24"/>
                <w:szCs w:val="24"/>
              </w:rPr>
              <w:t>,86</w:t>
            </w:r>
          </w:p>
        </w:tc>
      </w:tr>
      <w:tr w:rsidR="00C8745C" w:rsidRPr="00FB6393" w:rsidTr="00235041">
        <w:trPr>
          <w:trHeight w:val="219"/>
        </w:trPr>
        <w:tc>
          <w:tcPr>
            <w:tcW w:w="817" w:type="dxa"/>
          </w:tcPr>
          <w:p w:rsidR="00C8745C" w:rsidRPr="00FB6393" w:rsidRDefault="00096B3D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</w:p>
        </w:tc>
        <w:tc>
          <w:tcPr>
            <w:tcW w:w="1559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8745C" w:rsidRPr="00FB6393" w:rsidRDefault="00932436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149 009,17</w:t>
            </w:r>
          </w:p>
        </w:tc>
        <w:tc>
          <w:tcPr>
            <w:tcW w:w="1560" w:type="dxa"/>
          </w:tcPr>
          <w:p w:rsidR="00C8745C" w:rsidRPr="00FB6393" w:rsidRDefault="00C8745C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0</w:t>
            </w:r>
            <w:r w:rsidR="00F7764B" w:rsidRPr="00FB6393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8745C" w:rsidRPr="00FB6393" w:rsidRDefault="00932436" w:rsidP="00096B3D">
            <w:pPr>
              <w:ind w:right="-1"/>
              <w:jc w:val="center"/>
              <w:rPr>
                <w:sz w:val="24"/>
                <w:szCs w:val="24"/>
              </w:rPr>
            </w:pPr>
            <w:r w:rsidRPr="00FB6393">
              <w:rPr>
                <w:sz w:val="24"/>
                <w:szCs w:val="24"/>
              </w:rPr>
              <w:t>149 009,17</w:t>
            </w:r>
          </w:p>
        </w:tc>
      </w:tr>
      <w:tr w:rsidR="00C8745C" w:rsidRPr="00FB6393" w:rsidTr="00235041">
        <w:trPr>
          <w:trHeight w:val="181"/>
        </w:trPr>
        <w:tc>
          <w:tcPr>
            <w:tcW w:w="817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B63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8745C" w:rsidRPr="00FB6393" w:rsidRDefault="00C8745C" w:rsidP="00096B3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B639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8745C" w:rsidRPr="00FB6393" w:rsidRDefault="00932436" w:rsidP="00235041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FB6393">
              <w:rPr>
                <w:b/>
                <w:sz w:val="24"/>
                <w:szCs w:val="24"/>
              </w:rPr>
              <w:t>1 046 524,44</w:t>
            </w:r>
          </w:p>
        </w:tc>
        <w:tc>
          <w:tcPr>
            <w:tcW w:w="1560" w:type="dxa"/>
            <w:vAlign w:val="bottom"/>
          </w:tcPr>
          <w:p w:rsidR="00C8745C" w:rsidRPr="00FB6393" w:rsidRDefault="00932436" w:rsidP="00096B3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B6393">
              <w:rPr>
                <w:b/>
                <w:sz w:val="24"/>
                <w:szCs w:val="24"/>
              </w:rPr>
              <w:t>469 567,41</w:t>
            </w:r>
          </w:p>
        </w:tc>
        <w:tc>
          <w:tcPr>
            <w:tcW w:w="1559" w:type="dxa"/>
            <w:vAlign w:val="bottom"/>
          </w:tcPr>
          <w:p w:rsidR="00C8745C" w:rsidRPr="00FB6393" w:rsidRDefault="00F7764B" w:rsidP="00096B3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B6393">
              <w:rPr>
                <w:b/>
                <w:sz w:val="24"/>
                <w:szCs w:val="24"/>
              </w:rPr>
              <w:t>576 958,03</w:t>
            </w:r>
          </w:p>
        </w:tc>
      </w:tr>
    </w:tbl>
    <w:p w:rsidR="004C38AC" w:rsidRPr="005F09AD" w:rsidRDefault="004C38AC" w:rsidP="004C38AC">
      <w:pPr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lastRenderedPageBreak/>
        <w:t xml:space="preserve">Получено в </w:t>
      </w:r>
      <w:r w:rsidR="00A00C45">
        <w:rPr>
          <w:sz w:val="28"/>
          <w:szCs w:val="28"/>
        </w:rPr>
        <w:t>2014</w:t>
      </w:r>
      <w:r w:rsidRPr="005F09AD">
        <w:rPr>
          <w:sz w:val="28"/>
          <w:szCs w:val="28"/>
        </w:rPr>
        <w:t xml:space="preserve"> году </w:t>
      </w:r>
      <w:r w:rsidR="00235041" w:rsidRPr="005F09AD">
        <w:rPr>
          <w:sz w:val="28"/>
          <w:szCs w:val="28"/>
        </w:rPr>
        <w:t xml:space="preserve">на счет ТФОМС РА </w:t>
      </w:r>
      <w:r w:rsidR="00B53773">
        <w:rPr>
          <w:sz w:val="28"/>
          <w:szCs w:val="28"/>
        </w:rPr>
        <w:t xml:space="preserve">от медицинских организаций </w:t>
      </w:r>
      <w:r w:rsidRPr="00B53773">
        <w:rPr>
          <w:b/>
          <w:sz w:val="28"/>
          <w:szCs w:val="28"/>
        </w:rPr>
        <w:t>штрафов</w:t>
      </w:r>
      <w:r w:rsidRPr="005F09AD">
        <w:rPr>
          <w:sz w:val="28"/>
          <w:szCs w:val="28"/>
        </w:rPr>
        <w:t xml:space="preserve"> – </w:t>
      </w:r>
      <w:r w:rsidR="00F7764B">
        <w:rPr>
          <w:b/>
          <w:sz w:val="28"/>
          <w:szCs w:val="28"/>
        </w:rPr>
        <w:t>4</w:t>
      </w:r>
      <w:r w:rsidR="00B53773">
        <w:rPr>
          <w:b/>
          <w:sz w:val="28"/>
          <w:szCs w:val="28"/>
        </w:rPr>
        <w:t>13,9</w:t>
      </w:r>
      <w:r w:rsidR="0073125C" w:rsidRPr="005F09AD">
        <w:rPr>
          <w:b/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>тыс.</w:t>
      </w:r>
      <w:r w:rsidR="00235041">
        <w:rPr>
          <w:b/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>руб.</w:t>
      </w:r>
      <w:r w:rsidR="00235041">
        <w:rPr>
          <w:b/>
          <w:sz w:val="28"/>
          <w:szCs w:val="28"/>
        </w:rPr>
        <w:t xml:space="preserve">, пени </w:t>
      </w:r>
      <w:r w:rsidR="00B53773">
        <w:rPr>
          <w:b/>
          <w:sz w:val="28"/>
          <w:szCs w:val="28"/>
        </w:rPr>
        <w:t>–</w:t>
      </w:r>
      <w:r w:rsidR="00235041">
        <w:rPr>
          <w:b/>
          <w:sz w:val="28"/>
          <w:szCs w:val="28"/>
        </w:rPr>
        <w:t xml:space="preserve"> </w:t>
      </w:r>
      <w:r w:rsidR="00B53773">
        <w:rPr>
          <w:b/>
          <w:sz w:val="28"/>
          <w:szCs w:val="28"/>
        </w:rPr>
        <w:t>55,7 тыс. руб.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Задолженность </w:t>
      </w:r>
      <w:r w:rsidR="00B53773" w:rsidRPr="005F09AD">
        <w:rPr>
          <w:sz w:val="28"/>
          <w:szCs w:val="28"/>
        </w:rPr>
        <w:t>медицински</w:t>
      </w:r>
      <w:r w:rsidR="00B53773">
        <w:rPr>
          <w:sz w:val="28"/>
          <w:szCs w:val="28"/>
        </w:rPr>
        <w:t>х</w:t>
      </w:r>
      <w:r w:rsidR="00B53773" w:rsidRPr="005F09AD">
        <w:rPr>
          <w:sz w:val="28"/>
          <w:szCs w:val="28"/>
        </w:rPr>
        <w:t xml:space="preserve"> организаци</w:t>
      </w:r>
      <w:r w:rsidR="00B53773">
        <w:rPr>
          <w:sz w:val="28"/>
          <w:szCs w:val="28"/>
        </w:rPr>
        <w:t>й перед</w:t>
      </w:r>
      <w:r w:rsidR="00B53773" w:rsidRPr="005F09AD">
        <w:rPr>
          <w:sz w:val="28"/>
          <w:szCs w:val="28"/>
        </w:rPr>
        <w:t xml:space="preserve"> ТФОМС РА </w:t>
      </w:r>
      <w:r w:rsidRPr="005F09AD">
        <w:rPr>
          <w:sz w:val="28"/>
          <w:szCs w:val="28"/>
        </w:rPr>
        <w:t xml:space="preserve">по уплате штрафов </w:t>
      </w:r>
      <w:r w:rsidRPr="005F09AD">
        <w:rPr>
          <w:b/>
          <w:sz w:val="28"/>
          <w:szCs w:val="28"/>
        </w:rPr>
        <w:t>на 01.01.</w:t>
      </w:r>
      <w:r w:rsidR="00A00C45">
        <w:rPr>
          <w:b/>
          <w:sz w:val="28"/>
          <w:szCs w:val="28"/>
        </w:rPr>
        <w:t>201</w:t>
      </w:r>
      <w:r w:rsidR="00F7764B">
        <w:rPr>
          <w:b/>
          <w:sz w:val="28"/>
          <w:szCs w:val="28"/>
        </w:rPr>
        <w:t>5</w:t>
      </w:r>
      <w:r w:rsidRPr="005F09AD">
        <w:rPr>
          <w:sz w:val="28"/>
          <w:szCs w:val="28"/>
        </w:rPr>
        <w:t xml:space="preserve"> составля</w:t>
      </w:r>
      <w:r w:rsidR="00B53773">
        <w:rPr>
          <w:sz w:val="28"/>
          <w:szCs w:val="28"/>
        </w:rPr>
        <w:t>ет</w:t>
      </w:r>
      <w:r w:rsidRPr="005F09AD">
        <w:rPr>
          <w:sz w:val="28"/>
          <w:szCs w:val="28"/>
        </w:rPr>
        <w:t xml:space="preserve"> </w:t>
      </w:r>
      <w:r w:rsidR="00F7764B">
        <w:rPr>
          <w:b/>
          <w:sz w:val="28"/>
          <w:szCs w:val="28"/>
        </w:rPr>
        <w:t>576,9</w:t>
      </w:r>
      <w:r w:rsidRPr="005F09AD">
        <w:rPr>
          <w:b/>
          <w:sz w:val="28"/>
          <w:szCs w:val="28"/>
        </w:rPr>
        <w:t xml:space="preserve"> тыс</w:t>
      </w:r>
      <w:proofErr w:type="gramStart"/>
      <w:r w:rsidRPr="005F09AD">
        <w:rPr>
          <w:b/>
          <w:sz w:val="28"/>
          <w:szCs w:val="28"/>
        </w:rPr>
        <w:t>.р</w:t>
      </w:r>
      <w:proofErr w:type="gramEnd"/>
      <w:r w:rsidRPr="005F09AD">
        <w:rPr>
          <w:b/>
          <w:sz w:val="28"/>
          <w:szCs w:val="28"/>
        </w:rPr>
        <w:t>уб</w:t>
      </w:r>
      <w:r w:rsidR="00F7764B">
        <w:rPr>
          <w:b/>
          <w:sz w:val="28"/>
          <w:szCs w:val="28"/>
        </w:rPr>
        <w:t>.</w:t>
      </w:r>
      <w:r w:rsidR="00B53773">
        <w:rPr>
          <w:b/>
          <w:sz w:val="28"/>
          <w:szCs w:val="28"/>
        </w:rPr>
        <w:t>, по уплате пени отсутствует.</w:t>
      </w:r>
    </w:p>
    <w:p w:rsidR="00A566CD" w:rsidRPr="005F09AD" w:rsidRDefault="00A566CD" w:rsidP="004C38AC">
      <w:pPr>
        <w:ind w:firstLine="567"/>
        <w:jc w:val="both"/>
        <w:rPr>
          <w:sz w:val="28"/>
          <w:szCs w:val="28"/>
        </w:rPr>
      </w:pPr>
    </w:p>
    <w:p w:rsidR="00C30B10" w:rsidRPr="0012493C" w:rsidRDefault="00C30B10" w:rsidP="0012493C">
      <w:pPr>
        <w:ind w:right="-1" w:firstLine="567"/>
        <w:jc w:val="center"/>
        <w:rPr>
          <w:b/>
          <w:sz w:val="28"/>
          <w:szCs w:val="28"/>
          <w:u w:val="single"/>
        </w:rPr>
      </w:pPr>
      <w:r w:rsidRPr="0012493C">
        <w:rPr>
          <w:b/>
          <w:sz w:val="28"/>
          <w:szCs w:val="28"/>
          <w:u w:val="single"/>
        </w:rPr>
        <w:t xml:space="preserve">Реализация результатов проверок </w:t>
      </w:r>
      <w:r w:rsidR="0012493C" w:rsidRPr="0012493C">
        <w:rPr>
          <w:b/>
          <w:sz w:val="28"/>
          <w:szCs w:val="28"/>
          <w:u w:val="single"/>
        </w:rPr>
        <w:t>контрольно-ревизионным отделом ТФОМС РА в медицинских организациях средств</w:t>
      </w:r>
      <w:r w:rsidRPr="0012493C">
        <w:rPr>
          <w:b/>
          <w:sz w:val="28"/>
          <w:szCs w:val="28"/>
          <w:u w:val="single"/>
        </w:rPr>
        <w:t>, полученных на</w:t>
      </w:r>
      <w:r w:rsidR="00FC7D7B" w:rsidRPr="0012493C">
        <w:rPr>
          <w:b/>
          <w:sz w:val="28"/>
          <w:szCs w:val="28"/>
          <w:u w:val="single"/>
        </w:rPr>
        <w:t xml:space="preserve"> реализацию нацпроектов, в том числе</w:t>
      </w:r>
      <w:r w:rsidRPr="0012493C">
        <w:rPr>
          <w:b/>
          <w:sz w:val="28"/>
          <w:szCs w:val="28"/>
          <w:u w:val="single"/>
        </w:rPr>
        <w:t xml:space="preserve"> </w:t>
      </w:r>
      <w:r w:rsidR="0012493C">
        <w:rPr>
          <w:b/>
          <w:sz w:val="28"/>
          <w:szCs w:val="28"/>
          <w:u w:val="single"/>
        </w:rPr>
        <w:t xml:space="preserve">на </w:t>
      </w:r>
      <w:r w:rsidRPr="0012493C">
        <w:rPr>
          <w:b/>
          <w:sz w:val="28"/>
          <w:szCs w:val="28"/>
          <w:u w:val="single"/>
        </w:rPr>
        <w:t>проведение дополнительной диспансеризации работающих граждан</w:t>
      </w:r>
      <w:r w:rsidR="00AA3928" w:rsidRPr="0012493C">
        <w:rPr>
          <w:b/>
          <w:sz w:val="28"/>
          <w:szCs w:val="28"/>
          <w:u w:val="single"/>
        </w:rPr>
        <w:t xml:space="preserve">, </w:t>
      </w:r>
      <w:r w:rsidR="00717A76" w:rsidRPr="0012493C">
        <w:rPr>
          <w:b/>
          <w:sz w:val="28"/>
          <w:szCs w:val="28"/>
          <w:u w:val="single"/>
        </w:rPr>
        <w:t xml:space="preserve">диспансеризации детей сирот, оставшихся без попечения родителей, находящихся в стационарных учреждениях </w:t>
      </w:r>
    </w:p>
    <w:p w:rsidR="00717A76" w:rsidRPr="005F09AD" w:rsidRDefault="00717A76" w:rsidP="00717A76">
      <w:pPr>
        <w:ind w:firstLine="567"/>
        <w:jc w:val="both"/>
        <w:rPr>
          <w:sz w:val="28"/>
          <w:szCs w:val="28"/>
        </w:rPr>
      </w:pPr>
    </w:p>
    <w:p w:rsidR="00717A76" w:rsidRPr="005F09AD" w:rsidRDefault="00D7464C" w:rsidP="009B6724">
      <w:pPr>
        <w:ind w:firstLine="567"/>
        <w:jc w:val="both"/>
        <w:rPr>
          <w:sz w:val="28"/>
          <w:szCs w:val="28"/>
        </w:rPr>
      </w:pPr>
      <w:proofErr w:type="gramStart"/>
      <w:r w:rsidRPr="005F09AD">
        <w:rPr>
          <w:sz w:val="28"/>
          <w:szCs w:val="28"/>
        </w:rPr>
        <w:t xml:space="preserve">В </w:t>
      </w:r>
      <w:r w:rsidR="0012493C">
        <w:rPr>
          <w:sz w:val="28"/>
          <w:szCs w:val="28"/>
        </w:rPr>
        <w:t xml:space="preserve">2014 году в ходе комплексных проверок медицинских организаций в </w:t>
      </w:r>
      <w:r w:rsidR="0012493C" w:rsidRPr="009B6724">
        <w:rPr>
          <w:b/>
          <w:sz w:val="28"/>
          <w:szCs w:val="28"/>
        </w:rPr>
        <w:t>7</w:t>
      </w:r>
      <w:r w:rsidR="0012493C">
        <w:rPr>
          <w:sz w:val="28"/>
          <w:szCs w:val="28"/>
        </w:rPr>
        <w:t xml:space="preserve"> медицинских организациях</w:t>
      </w:r>
      <w:r w:rsidRPr="005F09AD">
        <w:rPr>
          <w:sz w:val="28"/>
          <w:szCs w:val="28"/>
        </w:rPr>
        <w:t xml:space="preserve"> проведены </w:t>
      </w:r>
      <w:r w:rsidR="00717A76" w:rsidRPr="005F09AD">
        <w:rPr>
          <w:sz w:val="28"/>
          <w:szCs w:val="28"/>
        </w:rPr>
        <w:t>проверк</w:t>
      </w:r>
      <w:r w:rsidR="0012493C">
        <w:rPr>
          <w:sz w:val="28"/>
          <w:szCs w:val="28"/>
        </w:rPr>
        <w:t>и</w:t>
      </w:r>
      <w:r w:rsidR="00717A76" w:rsidRPr="005F09AD">
        <w:rPr>
          <w:sz w:val="28"/>
          <w:szCs w:val="28"/>
        </w:rPr>
        <w:t xml:space="preserve"> использования средств, полученных медицинскими организациями на финансовое обеспечение проведения дополнительной диспансеризации работающих граждан</w:t>
      </w:r>
      <w:r w:rsidR="00256F78">
        <w:rPr>
          <w:sz w:val="28"/>
          <w:szCs w:val="28"/>
        </w:rPr>
        <w:t xml:space="preserve"> (далее ДДРГ),</w:t>
      </w:r>
      <w:r w:rsidR="00717A76" w:rsidRPr="005F09AD">
        <w:rPr>
          <w:sz w:val="28"/>
          <w:szCs w:val="28"/>
        </w:rPr>
        <w:t xml:space="preserve"> и </w:t>
      </w:r>
      <w:r w:rsidR="0012493C">
        <w:rPr>
          <w:sz w:val="28"/>
          <w:szCs w:val="28"/>
        </w:rPr>
        <w:t xml:space="preserve">в </w:t>
      </w:r>
      <w:r w:rsidR="00717A76" w:rsidRPr="009B6724">
        <w:rPr>
          <w:b/>
          <w:sz w:val="28"/>
          <w:szCs w:val="28"/>
        </w:rPr>
        <w:t>2</w:t>
      </w:r>
      <w:r w:rsidR="00717A76" w:rsidRPr="005F09AD">
        <w:rPr>
          <w:sz w:val="28"/>
          <w:szCs w:val="28"/>
        </w:rPr>
        <w:t xml:space="preserve"> </w:t>
      </w:r>
      <w:r w:rsidR="0012493C">
        <w:rPr>
          <w:sz w:val="28"/>
          <w:szCs w:val="28"/>
        </w:rPr>
        <w:t xml:space="preserve">медицинских организациях проведены </w:t>
      </w:r>
      <w:r w:rsidR="00717A76" w:rsidRPr="005F09AD">
        <w:rPr>
          <w:sz w:val="28"/>
          <w:szCs w:val="28"/>
        </w:rPr>
        <w:t>проверки использования средств, полученных медицинскими организациями, на финансовое обеспечение проведения диспансеризации пребывающих в стационарных учреждениях детей-сирот и детей, находящихся в трудной жизненной ситуации</w:t>
      </w:r>
      <w:r w:rsidR="00256F78">
        <w:rPr>
          <w:sz w:val="28"/>
          <w:szCs w:val="28"/>
        </w:rPr>
        <w:t xml:space="preserve"> (далее</w:t>
      </w:r>
      <w:proofErr w:type="gramEnd"/>
      <w:r w:rsidR="00256F78">
        <w:rPr>
          <w:sz w:val="28"/>
          <w:szCs w:val="28"/>
        </w:rPr>
        <w:t xml:space="preserve"> </w:t>
      </w:r>
      <w:proofErr w:type="gramStart"/>
      <w:r w:rsidR="00256F78">
        <w:rPr>
          <w:sz w:val="28"/>
          <w:szCs w:val="28"/>
        </w:rPr>
        <w:t>ДДС)</w:t>
      </w:r>
      <w:r w:rsidR="00717A76" w:rsidRPr="005F09AD">
        <w:rPr>
          <w:sz w:val="28"/>
          <w:szCs w:val="28"/>
        </w:rPr>
        <w:t>.</w:t>
      </w:r>
      <w:proofErr w:type="gramEnd"/>
    </w:p>
    <w:p w:rsidR="00717A76" w:rsidRPr="009B6724" w:rsidRDefault="0012493C" w:rsidP="009B67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комплексных проверок в</w:t>
      </w:r>
      <w:r w:rsidR="00717A76" w:rsidRPr="005F09AD">
        <w:rPr>
          <w:sz w:val="28"/>
          <w:szCs w:val="28"/>
        </w:rPr>
        <w:t xml:space="preserve">ыявлено использование средств </w:t>
      </w:r>
      <w:r w:rsidR="00D7464C" w:rsidRPr="005F09AD">
        <w:rPr>
          <w:sz w:val="28"/>
          <w:szCs w:val="28"/>
        </w:rPr>
        <w:t xml:space="preserve">по </w:t>
      </w:r>
      <w:r w:rsidR="0010089B" w:rsidRPr="005F09AD">
        <w:rPr>
          <w:sz w:val="28"/>
          <w:szCs w:val="28"/>
        </w:rPr>
        <w:t xml:space="preserve">не </w:t>
      </w:r>
      <w:r w:rsidR="00D7464C" w:rsidRPr="005F09AD">
        <w:rPr>
          <w:sz w:val="28"/>
          <w:szCs w:val="28"/>
        </w:rPr>
        <w:t xml:space="preserve">целевому назначению в сумме </w:t>
      </w:r>
      <w:r w:rsidR="004608D9">
        <w:rPr>
          <w:b/>
          <w:sz w:val="28"/>
          <w:szCs w:val="28"/>
        </w:rPr>
        <w:t>330,10</w:t>
      </w:r>
      <w:r w:rsidR="0082279B">
        <w:rPr>
          <w:b/>
          <w:sz w:val="28"/>
          <w:szCs w:val="28"/>
        </w:rPr>
        <w:t xml:space="preserve"> тыс</w:t>
      </w:r>
      <w:proofErr w:type="gramStart"/>
      <w:r w:rsidR="0082279B">
        <w:rPr>
          <w:b/>
          <w:sz w:val="28"/>
          <w:szCs w:val="28"/>
        </w:rPr>
        <w:t>.р</w:t>
      </w:r>
      <w:proofErr w:type="gramEnd"/>
      <w:r w:rsidR="0082279B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 xml:space="preserve">, </w:t>
      </w:r>
      <w:r w:rsidRPr="009B6724">
        <w:rPr>
          <w:sz w:val="28"/>
          <w:szCs w:val="28"/>
        </w:rPr>
        <w:t xml:space="preserve">в том числе при проведении </w:t>
      </w:r>
      <w:r w:rsidR="009B6724">
        <w:rPr>
          <w:sz w:val="28"/>
          <w:szCs w:val="28"/>
        </w:rPr>
        <w:t>ДДРГ в 6 медицинских организациях в сумме 321,9 тыс. руб.,</w:t>
      </w:r>
      <w:r w:rsidR="009B6724" w:rsidRPr="009B6724">
        <w:rPr>
          <w:sz w:val="28"/>
          <w:szCs w:val="28"/>
        </w:rPr>
        <w:t xml:space="preserve"> при проведении </w:t>
      </w:r>
      <w:r w:rsidR="009B6724">
        <w:rPr>
          <w:sz w:val="28"/>
          <w:szCs w:val="28"/>
        </w:rPr>
        <w:t>ДДС в 1 медицинской организации в сумме 8,2 тыс. руб.</w:t>
      </w:r>
    </w:p>
    <w:p w:rsidR="00112942" w:rsidRPr="005F09AD" w:rsidRDefault="00112942" w:rsidP="00ED6FFA">
      <w:pPr>
        <w:ind w:right="-1" w:firstLine="567"/>
        <w:jc w:val="both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Основные направления нецелевого расхода средств</w:t>
      </w:r>
      <w:r w:rsidR="00ED6FFA">
        <w:rPr>
          <w:b/>
          <w:sz w:val="28"/>
          <w:szCs w:val="28"/>
        </w:rPr>
        <w:t xml:space="preserve"> ОМС </w:t>
      </w:r>
      <w:r w:rsidR="00ED6FFA" w:rsidRPr="00AB484C">
        <w:rPr>
          <w:sz w:val="28"/>
          <w:szCs w:val="28"/>
        </w:rPr>
        <w:t xml:space="preserve">при </w:t>
      </w:r>
      <w:r w:rsidR="00AB484C" w:rsidRPr="00AB484C">
        <w:rPr>
          <w:sz w:val="28"/>
          <w:szCs w:val="28"/>
        </w:rPr>
        <w:t xml:space="preserve">реализации </w:t>
      </w:r>
      <w:proofErr w:type="spellStart"/>
      <w:proofErr w:type="gramStart"/>
      <w:r w:rsidR="00AB484C" w:rsidRPr="00AB484C">
        <w:rPr>
          <w:sz w:val="28"/>
          <w:szCs w:val="28"/>
        </w:rPr>
        <w:t>нац</w:t>
      </w:r>
      <w:proofErr w:type="spellEnd"/>
      <w:r w:rsidR="00AB484C" w:rsidRPr="00AB484C">
        <w:rPr>
          <w:sz w:val="28"/>
          <w:szCs w:val="28"/>
        </w:rPr>
        <w:t>. проектов</w:t>
      </w:r>
      <w:proofErr w:type="gramEnd"/>
      <w:r w:rsidR="00AB484C" w:rsidRPr="00AB484C">
        <w:rPr>
          <w:sz w:val="28"/>
          <w:szCs w:val="28"/>
        </w:rPr>
        <w:t xml:space="preserve">, а именно при </w:t>
      </w:r>
      <w:r w:rsidR="00ED6FFA" w:rsidRPr="00AB484C">
        <w:rPr>
          <w:sz w:val="28"/>
          <w:szCs w:val="28"/>
        </w:rPr>
        <w:t xml:space="preserve">проведении </w:t>
      </w:r>
      <w:r w:rsidR="00ED6FFA">
        <w:rPr>
          <w:b/>
          <w:sz w:val="28"/>
          <w:szCs w:val="28"/>
        </w:rPr>
        <w:t xml:space="preserve">ДДРГ и ДДС </w:t>
      </w:r>
      <w:r w:rsidR="00ED6FFA" w:rsidRPr="00ED6FFA">
        <w:rPr>
          <w:sz w:val="28"/>
          <w:szCs w:val="28"/>
        </w:rPr>
        <w:t>являлись</w:t>
      </w:r>
      <w:r w:rsidRPr="00ED6FFA">
        <w:rPr>
          <w:sz w:val="28"/>
          <w:szCs w:val="28"/>
        </w:rPr>
        <w:t>:</w:t>
      </w:r>
    </w:p>
    <w:p w:rsidR="00112942" w:rsidRPr="005F09AD" w:rsidRDefault="00112942" w:rsidP="009B6724">
      <w:pPr>
        <w:ind w:right="-1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-приобретение расходных материал</w:t>
      </w:r>
      <w:r w:rsidR="0010089B">
        <w:rPr>
          <w:sz w:val="28"/>
          <w:szCs w:val="28"/>
        </w:rPr>
        <w:t>ов</w:t>
      </w:r>
      <w:r w:rsidRPr="005F09AD">
        <w:rPr>
          <w:sz w:val="28"/>
          <w:szCs w:val="28"/>
        </w:rPr>
        <w:t>, не используемы</w:t>
      </w:r>
      <w:r w:rsidR="0010089B">
        <w:rPr>
          <w:sz w:val="28"/>
          <w:szCs w:val="28"/>
        </w:rPr>
        <w:t>х</w:t>
      </w:r>
      <w:r w:rsidRPr="005F09AD">
        <w:rPr>
          <w:sz w:val="28"/>
          <w:szCs w:val="28"/>
        </w:rPr>
        <w:t xml:space="preserve"> при проведении ДДРГ</w:t>
      </w:r>
      <w:r w:rsidR="00256F78">
        <w:rPr>
          <w:sz w:val="28"/>
          <w:szCs w:val="28"/>
        </w:rPr>
        <w:t xml:space="preserve"> и ДДС</w:t>
      </w:r>
      <w:r w:rsidR="00A566CD">
        <w:rPr>
          <w:sz w:val="28"/>
          <w:szCs w:val="28"/>
        </w:rPr>
        <w:t>;</w:t>
      </w:r>
    </w:p>
    <w:p w:rsidR="00307343" w:rsidRDefault="00112942" w:rsidP="009B6724">
      <w:pPr>
        <w:ind w:right="-1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-</w:t>
      </w:r>
      <w:r w:rsidR="00256F78">
        <w:rPr>
          <w:sz w:val="28"/>
          <w:szCs w:val="28"/>
        </w:rPr>
        <w:t>оплата труда (в том числе заработная плата и начисления на оплату труда</w:t>
      </w:r>
      <w:r w:rsidR="00497AD8">
        <w:rPr>
          <w:sz w:val="28"/>
          <w:szCs w:val="28"/>
        </w:rPr>
        <w:t>)</w:t>
      </w:r>
      <w:r w:rsidRPr="005F09AD">
        <w:rPr>
          <w:sz w:val="28"/>
          <w:szCs w:val="28"/>
        </w:rPr>
        <w:t xml:space="preserve"> медицинским работникам, не участвующим в проведении ДДРГ</w:t>
      </w:r>
      <w:r w:rsidR="00A566CD">
        <w:rPr>
          <w:sz w:val="28"/>
          <w:szCs w:val="28"/>
        </w:rPr>
        <w:t>.</w:t>
      </w:r>
    </w:p>
    <w:p w:rsidR="00ED6FFA" w:rsidRPr="002C48F2" w:rsidRDefault="00ED6FFA" w:rsidP="00ED6FFA">
      <w:pPr>
        <w:ind w:left="-108" w:right="35"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суммах выявленных в 2014 году нецелевых расходов медицинскими организациями </w:t>
      </w:r>
      <w:r w:rsidRPr="005F09AD">
        <w:rPr>
          <w:sz w:val="28"/>
          <w:szCs w:val="28"/>
        </w:rPr>
        <w:t xml:space="preserve">при </w:t>
      </w:r>
      <w:r w:rsidR="00AB484C">
        <w:rPr>
          <w:sz w:val="28"/>
          <w:szCs w:val="28"/>
        </w:rPr>
        <w:t xml:space="preserve">реализации </w:t>
      </w:r>
      <w:proofErr w:type="spellStart"/>
      <w:proofErr w:type="gramStart"/>
      <w:r w:rsidR="00AB484C">
        <w:rPr>
          <w:sz w:val="28"/>
          <w:szCs w:val="28"/>
        </w:rPr>
        <w:t>нац</w:t>
      </w:r>
      <w:proofErr w:type="spellEnd"/>
      <w:r w:rsidR="00AB484C">
        <w:rPr>
          <w:sz w:val="28"/>
          <w:szCs w:val="28"/>
        </w:rPr>
        <w:t>. проектов</w:t>
      </w:r>
      <w:proofErr w:type="gramEnd"/>
      <w:r>
        <w:rPr>
          <w:sz w:val="28"/>
          <w:szCs w:val="28"/>
        </w:rPr>
        <w:t xml:space="preserve">, восстановлении средств, использованных медицинскими организациями не по целевому назначению, на лицевой счет ТФОМС РА в 2014 году и задолженности медицинских организаций перед ТФОМС РА по возврату средств, использованных не по целевому назначению, на 01.01.2015 в разрезе медицинских </w:t>
      </w:r>
      <w:r w:rsidRPr="002C48F2">
        <w:rPr>
          <w:sz w:val="28"/>
          <w:szCs w:val="28"/>
        </w:rPr>
        <w:t xml:space="preserve">организаций представлена в таблице № </w:t>
      </w:r>
      <w:r>
        <w:rPr>
          <w:sz w:val="28"/>
          <w:szCs w:val="28"/>
        </w:rPr>
        <w:t>4</w:t>
      </w:r>
      <w:r w:rsidRPr="002C48F2">
        <w:rPr>
          <w:sz w:val="28"/>
          <w:szCs w:val="28"/>
        </w:rPr>
        <w:t>.</w:t>
      </w:r>
    </w:p>
    <w:p w:rsidR="00C30B10" w:rsidRPr="009B6724" w:rsidRDefault="009B6724" w:rsidP="009B6724">
      <w:pPr>
        <w:ind w:right="-1" w:firstLine="567"/>
        <w:jc w:val="right"/>
        <w:rPr>
          <w:sz w:val="28"/>
          <w:szCs w:val="28"/>
        </w:rPr>
      </w:pPr>
      <w:r w:rsidRPr="009B6724">
        <w:rPr>
          <w:sz w:val="28"/>
          <w:szCs w:val="28"/>
        </w:rPr>
        <w:t>Таблица № 4</w:t>
      </w:r>
      <w:r w:rsidR="00307343" w:rsidRPr="009B6724">
        <w:rPr>
          <w:sz w:val="28"/>
          <w:szCs w:val="28"/>
        </w:rPr>
        <w:t xml:space="preserve"> (руб.)</w:t>
      </w:r>
    </w:p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1573"/>
        <w:gridCol w:w="1801"/>
        <w:gridCol w:w="1791"/>
        <w:gridCol w:w="1417"/>
      </w:tblGrid>
      <w:tr w:rsidR="004608D9" w:rsidRPr="009B6724" w:rsidTr="00ED6FFA">
        <w:trPr>
          <w:trHeight w:val="1305"/>
        </w:trPr>
        <w:tc>
          <w:tcPr>
            <w:tcW w:w="568" w:type="dxa"/>
          </w:tcPr>
          <w:p w:rsidR="004608D9" w:rsidRPr="009B6724" w:rsidRDefault="004608D9" w:rsidP="00ED6FFA">
            <w:pPr>
              <w:ind w:right="-1"/>
              <w:jc w:val="center"/>
              <w:rPr>
                <w:sz w:val="28"/>
                <w:szCs w:val="28"/>
              </w:rPr>
            </w:pPr>
            <w:r w:rsidRPr="009B672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B67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6724">
              <w:rPr>
                <w:sz w:val="28"/>
                <w:szCs w:val="28"/>
              </w:rPr>
              <w:t>/</w:t>
            </w:r>
            <w:proofErr w:type="spellStart"/>
            <w:r w:rsidRPr="009B67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4608D9" w:rsidRPr="009B6724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9B672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73" w:type="dxa"/>
          </w:tcPr>
          <w:p w:rsidR="004608D9" w:rsidRPr="009B6724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9B6724">
              <w:rPr>
                <w:sz w:val="24"/>
                <w:szCs w:val="24"/>
              </w:rPr>
              <w:t>Остаток не восстановленных средств на 01.01.2014</w:t>
            </w:r>
          </w:p>
        </w:tc>
        <w:tc>
          <w:tcPr>
            <w:tcW w:w="1801" w:type="dxa"/>
          </w:tcPr>
          <w:p w:rsidR="004608D9" w:rsidRPr="009B6724" w:rsidRDefault="004608D9" w:rsidP="00ED6FFA">
            <w:pPr>
              <w:ind w:left="-60" w:right="-198"/>
              <w:jc w:val="center"/>
              <w:rPr>
                <w:sz w:val="24"/>
                <w:szCs w:val="24"/>
              </w:rPr>
            </w:pPr>
            <w:r w:rsidRPr="009B6724">
              <w:rPr>
                <w:sz w:val="24"/>
                <w:szCs w:val="24"/>
              </w:rPr>
              <w:t>Выявлено  нецелевое использов</w:t>
            </w:r>
            <w:r w:rsidR="00ED6FFA">
              <w:rPr>
                <w:sz w:val="24"/>
                <w:szCs w:val="24"/>
              </w:rPr>
              <w:t>ани</w:t>
            </w:r>
            <w:r w:rsidRPr="009B6724">
              <w:rPr>
                <w:sz w:val="24"/>
                <w:szCs w:val="24"/>
              </w:rPr>
              <w:t>е средств ДДГ и ДДС за 2014 год</w:t>
            </w:r>
          </w:p>
        </w:tc>
        <w:tc>
          <w:tcPr>
            <w:tcW w:w="1791" w:type="dxa"/>
          </w:tcPr>
          <w:p w:rsidR="004608D9" w:rsidRPr="009B6724" w:rsidRDefault="004608D9" w:rsidP="004608D9">
            <w:pPr>
              <w:ind w:right="-1"/>
              <w:jc w:val="center"/>
              <w:rPr>
                <w:sz w:val="24"/>
                <w:szCs w:val="24"/>
              </w:rPr>
            </w:pPr>
            <w:r w:rsidRPr="009B6724">
              <w:rPr>
                <w:sz w:val="24"/>
                <w:szCs w:val="24"/>
              </w:rPr>
              <w:t>Всего восстановлено средств ДДГ и ДДС за 2014 год</w:t>
            </w:r>
          </w:p>
        </w:tc>
        <w:tc>
          <w:tcPr>
            <w:tcW w:w="1417" w:type="dxa"/>
          </w:tcPr>
          <w:p w:rsidR="004608D9" w:rsidRPr="009B6724" w:rsidRDefault="004608D9" w:rsidP="004608D9">
            <w:pPr>
              <w:ind w:right="-1"/>
              <w:jc w:val="center"/>
              <w:rPr>
                <w:sz w:val="24"/>
                <w:szCs w:val="24"/>
              </w:rPr>
            </w:pPr>
            <w:r w:rsidRPr="009B6724">
              <w:rPr>
                <w:sz w:val="24"/>
                <w:szCs w:val="24"/>
              </w:rPr>
              <w:t>Остаток не восстановленных средств на 01.01.2015</w:t>
            </w:r>
          </w:p>
        </w:tc>
      </w:tr>
      <w:tr w:rsidR="004608D9" w:rsidRPr="005F09AD" w:rsidTr="00ED6FFA">
        <w:trPr>
          <w:trHeight w:val="228"/>
        </w:trPr>
        <w:tc>
          <w:tcPr>
            <w:tcW w:w="568" w:type="dxa"/>
          </w:tcPr>
          <w:p w:rsidR="004608D9" w:rsidRPr="005F09AD" w:rsidRDefault="004608D9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608D9" w:rsidRPr="00B42B15" w:rsidRDefault="004608D9" w:rsidP="00ED6FFA">
            <w:pPr>
              <w:ind w:left="-92" w:right="-108"/>
              <w:jc w:val="center"/>
              <w:rPr>
                <w:sz w:val="24"/>
                <w:szCs w:val="24"/>
              </w:rPr>
            </w:pPr>
            <w:r w:rsidRPr="00B42B15">
              <w:rPr>
                <w:sz w:val="24"/>
                <w:szCs w:val="24"/>
              </w:rPr>
              <w:t xml:space="preserve">ГБУЗ РА «Адыгейская центральная городская больница им. К.М. </w:t>
            </w:r>
            <w:proofErr w:type="spellStart"/>
            <w:r w:rsidRPr="00B42B15">
              <w:rPr>
                <w:sz w:val="24"/>
                <w:szCs w:val="24"/>
              </w:rPr>
              <w:t>Батмена</w:t>
            </w:r>
            <w:proofErr w:type="spellEnd"/>
            <w:r w:rsidRPr="00B42B15"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188 136,38</w:t>
            </w:r>
          </w:p>
        </w:tc>
        <w:tc>
          <w:tcPr>
            <w:tcW w:w="1801" w:type="dxa"/>
          </w:tcPr>
          <w:p w:rsidR="004608D9" w:rsidRPr="002C0F13" w:rsidRDefault="00307343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188 136,38</w:t>
            </w:r>
          </w:p>
        </w:tc>
        <w:tc>
          <w:tcPr>
            <w:tcW w:w="1417" w:type="dxa"/>
          </w:tcPr>
          <w:p w:rsidR="004608D9" w:rsidRPr="002C0F13" w:rsidRDefault="00307343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</w:tr>
      <w:tr w:rsidR="004608D9" w:rsidRPr="005F09AD" w:rsidTr="00ED6FFA">
        <w:trPr>
          <w:trHeight w:val="228"/>
        </w:trPr>
        <w:tc>
          <w:tcPr>
            <w:tcW w:w="568" w:type="dxa"/>
          </w:tcPr>
          <w:p w:rsidR="004608D9" w:rsidRPr="005F09AD" w:rsidRDefault="004608D9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608D9" w:rsidRPr="00B42B15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42B15">
              <w:rPr>
                <w:sz w:val="24"/>
                <w:szCs w:val="24"/>
              </w:rPr>
              <w:t>ГБУЗ РА «Яблоновская поликлиника»</w:t>
            </w:r>
          </w:p>
        </w:tc>
        <w:tc>
          <w:tcPr>
            <w:tcW w:w="1573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105 496,7</w:t>
            </w:r>
          </w:p>
        </w:tc>
        <w:tc>
          <w:tcPr>
            <w:tcW w:w="180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:rsidR="004608D9" w:rsidRPr="002C0F13" w:rsidRDefault="004608D9" w:rsidP="004608D9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105 496,7</w:t>
            </w:r>
          </w:p>
        </w:tc>
        <w:tc>
          <w:tcPr>
            <w:tcW w:w="1417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</w:tr>
      <w:tr w:rsidR="004608D9" w:rsidRPr="005F09AD" w:rsidTr="00ED6FFA">
        <w:trPr>
          <w:trHeight w:val="228"/>
        </w:trPr>
        <w:tc>
          <w:tcPr>
            <w:tcW w:w="568" w:type="dxa"/>
          </w:tcPr>
          <w:p w:rsidR="004608D9" w:rsidRPr="005F09AD" w:rsidRDefault="004608D9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4608D9" w:rsidRPr="00B42B15" w:rsidRDefault="004608D9" w:rsidP="00ED6FFA">
            <w:pPr>
              <w:ind w:left="-92" w:right="-108"/>
              <w:jc w:val="center"/>
              <w:rPr>
                <w:sz w:val="24"/>
                <w:szCs w:val="24"/>
              </w:rPr>
            </w:pPr>
            <w:r w:rsidRPr="00B42B15">
              <w:rPr>
                <w:sz w:val="24"/>
                <w:szCs w:val="24"/>
              </w:rPr>
              <w:t>ГБУЗ РА «</w:t>
            </w:r>
            <w:proofErr w:type="spellStart"/>
            <w:r w:rsidRPr="00B42B15">
              <w:rPr>
                <w:sz w:val="24"/>
                <w:szCs w:val="24"/>
              </w:rPr>
              <w:t>Майкопская</w:t>
            </w:r>
            <w:proofErr w:type="spellEnd"/>
            <w:r w:rsidRPr="00B42B15">
              <w:rPr>
                <w:sz w:val="24"/>
                <w:szCs w:val="24"/>
              </w:rPr>
              <w:t xml:space="preserve"> городская поликлиника №1»</w:t>
            </w:r>
          </w:p>
        </w:tc>
        <w:tc>
          <w:tcPr>
            <w:tcW w:w="1573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118 339,19</w:t>
            </w:r>
          </w:p>
        </w:tc>
        <w:tc>
          <w:tcPr>
            <w:tcW w:w="179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118 339,19</w:t>
            </w:r>
          </w:p>
        </w:tc>
        <w:tc>
          <w:tcPr>
            <w:tcW w:w="1417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</w:tr>
      <w:tr w:rsidR="004608D9" w:rsidRPr="005F09AD" w:rsidTr="00ED6FFA">
        <w:trPr>
          <w:trHeight w:val="244"/>
        </w:trPr>
        <w:tc>
          <w:tcPr>
            <w:tcW w:w="568" w:type="dxa"/>
          </w:tcPr>
          <w:p w:rsidR="004608D9" w:rsidRPr="005F09AD" w:rsidRDefault="004608D9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608D9" w:rsidRPr="00B42B15" w:rsidRDefault="004608D9" w:rsidP="00ED6FFA">
            <w:pPr>
              <w:ind w:left="-92" w:right="-108"/>
              <w:jc w:val="center"/>
              <w:rPr>
                <w:sz w:val="24"/>
                <w:szCs w:val="24"/>
              </w:rPr>
            </w:pPr>
            <w:r w:rsidRPr="00B42B15">
              <w:rPr>
                <w:sz w:val="24"/>
                <w:szCs w:val="24"/>
              </w:rPr>
              <w:t>ГБУЗ РА «</w:t>
            </w:r>
            <w:proofErr w:type="spellStart"/>
            <w:r w:rsidRPr="00B42B15">
              <w:rPr>
                <w:sz w:val="24"/>
                <w:szCs w:val="24"/>
              </w:rPr>
              <w:t>Майкопская</w:t>
            </w:r>
            <w:proofErr w:type="spellEnd"/>
            <w:r w:rsidRPr="00B42B15">
              <w:rPr>
                <w:sz w:val="24"/>
                <w:szCs w:val="24"/>
              </w:rPr>
              <w:t xml:space="preserve"> городская поликлиника №2»</w:t>
            </w:r>
          </w:p>
        </w:tc>
        <w:tc>
          <w:tcPr>
            <w:tcW w:w="1573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10 239,50</w:t>
            </w:r>
          </w:p>
        </w:tc>
        <w:tc>
          <w:tcPr>
            <w:tcW w:w="179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10 239,50</w:t>
            </w:r>
          </w:p>
        </w:tc>
        <w:tc>
          <w:tcPr>
            <w:tcW w:w="1417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</w:tr>
      <w:tr w:rsidR="004608D9" w:rsidRPr="005F09AD" w:rsidTr="00ED6FFA">
        <w:trPr>
          <w:trHeight w:val="228"/>
        </w:trPr>
        <w:tc>
          <w:tcPr>
            <w:tcW w:w="568" w:type="dxa"/>
          </w:tcPr>
          <w:p w:rsidR="004608D9" w:rsidRPr="005F09AD" w:rsidRDefault="004608D9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608D9" w:rsidRPr="00B42B15" w:rsidRDefault="004608D9" w:rsidP="00ED6FFA">
            <w:pPr>
              <w:ind w:left="-92" w:right="-108"/>
              <w:jc w:val="center"/>
              <w:rPr>
                <w:sz w:val="24"/>
                <w:szCs w:val="24"/>
              </w:rPr>
            </w:pPr>
            <w:r w:rsidRPr="00B42B15">
              <w:rPr>
                <w:sz w:val="24"/>
                <w:szCs w:val="24"/>
              </w:rPr>
              <w:t>ГБУЗ РА «</w:t>
            </w:r>
            <w:proofErr w:type="spellStart"/>
            <w:r w:rsidRPr="00B42B15">
              <w:rPr>
                <w:sz w:val="24"/>
                <w:szCs w:val="24"/>
              </w:rPr>
              <w:t>Майкопская</w:t>
            </w:r>
            <w:proofErr w:type="spellEnd"/>
            <w:r w:rsidRPr="00B42B15">
              <w:rPr>
                <w:sz w:val="24"/>
                <w:szCs w:val="24"/>
              </w:rPr>
              <w:t xml:space="preserve"> городская поликлиника №3»</w:t>
            </w:r>
          </w:p>
        </w:tc>
        <w:tc>
          <w:tcPr>
            <w:tcW w:w="1573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3 621,80</w:t>
            </w:r>
          </w:p>
        </w:tc>
        <w:tc>
          <w:tcPr>
            <w:tcW w:w="179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3 621,80</w:t>
            </w:r>
          </w:p>
        </w:tc>
        <w:tc>
          <w:tcPr>
            <w:tcW w:w="1417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</w:tr>
      <w:tr w:rsidR="004608D9" w:rsidRPr="005F09AD" w:rsidTr="00ED6FFA">
        <w:trPr>
          <w:trHeight w:val="228"/>
        </w:trPr>
        <w:tc>
          <w:tcPr>
            <w:tcW w:w="568" w:type="dxa"/>
          </w:tcPr>
          <w:p w:rsidR="004608D9" w:rsidRDefault="004608D9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608D9" w:rsidRPr="00B42B15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42B15">
              <w:rPr>
                <w:sz w:val="24"/>
                <w:szCs w:val="24"/>
              </w:rPr>
              <w:t>ГБУЗ РА «</w:t>
            </w:r>
            <w:proofErr w:type="spellStart"/>
            <w:r w:rsidRPr="00B42B15">
              <w:rPr>
                <w:sz w:val="24"/>
                <w:szCs w:val="24"/>
              </w:rPr>
              <w:t>Тахтамукайская</w:t>
            </w:r>
            <w:proofErr w:type="spellEnd"/>
            <w:r w:rsidRPr="00B42B15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73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36 197,55</w:t>
            </w:r>
          </w:p>
        </w:tc>
        <w:tc>
          <w:tcPr>
            <w:tcW w:w="179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36 197,55</w:t>
            </w:r>
          </w:p>
        </w:tc>
        <w:tc>
          <w:tcPr>
            <w:tcW w:w="1417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</w:tr>
      <w:tr w:rsidR="004608D9" w:rsidRPr="005F09AD" w:rsidTr="00ED6FFA">
        <w:trPr>
          <w:trHeight w:val="228"/>
        </w:trPr>
        <w:tc>
          <w:tcPr>
            <w:tcW w:w="568" w:type="dxa"/>
          </w:tcPr>
          <w:p w:rsidR="004608D9" w:rsidRDefault="00ED6FFA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608D9" w:rsidRPr="00837D26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47EB6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1573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608D9" w:rsidRPr="002C0F13" w:rsidRDefault="00307343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23 807,90</w:t>
            </w:r>
          </w:p>
        </w:tc>
        <w:tc>
          <w:tcPr>
            <w:tcW w:w="179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23 807,90</w:t>
            </w:r>
          </w:p>
        </w:tc>
        <w:tc>
          <w:tcPr>
            <w:tcW w:w="1417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608D9" w:rsidRPr="00ED6FFA" w:rsidTr="00ED6FFA">
        <w:trPr>
          <w:trHeight w:val="228"/>
        </w:trPr>
        <w:tc>
          <w:tcPr>
            <w:tcW w:w="568" w:type="dxa"/>
          </w:tcPr>
          <w:p w:rsidR="004608D9" w:rsidRPr="00ED6FFA" w:rsidRDefault="00ED6FFA" w:rsidP="003073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608D9" w:rsidRPr="00ED6FFA" w:rsidRDefault="004608D9" w:rsidP="00ED6FFA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D6FFA">
              <w:rPr>
                <w:sz w:val="24"/>
                <w:szCs w:val="24"/>
              </w:rPr>
              <w:t>ГБУЗ РА «Красногвардейская центральная районная больница»</w:t>
            </w:r>
          </w:p>
        </w:tc>
        <w:tc>
          <w:tcPr>
            <w:tcW w:w="1573" w:type="dxa"/>
          </w:tcPr>
          <w:p w:rsidR="004608D9" w:rsidRPr="00ED6FFA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608D9" w:rsidRPr="00ED6FFA" w:rsidRDefault="00307343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ED6FFA">
              <w:rPr>
                <w:sz w:val="24"/>
                <w:szCs w:val="24"/>
              </w:rPr>
              <w:t>88 917,00</w:t>
            </w:r>
          </w:p>
        </w:tc>
        <w:tc>
          <w:tcPr>
            <w:tcW w:w="1791" w:type="dxa"/>
          </w:tcPr>
          <w:p w:rsidR="004608D9" w:rsidRPr="00ED6FFA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ED6FFA">
              <w:rPr>
                <w:sz w:val="24"/>
                <w:szCs w:val="24"/>
              </w:rPr>
              <w:t>88 917,00</w:t>
            </w:r>
          </w:p>
        </w:tc>
        <w:tc>
          <w:tcPr>
            <w:tcW w:w="1417" w:type="dxa"/>
          </w:tcPr>
          <w:p w:rsidR="004608D9" w:rsidRPr="00ED6FFA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608D9" w:rsidRPr="005F09AD" w:rsidTr="00ED6FFA">
        <w:trPr>
          <w:trHeight w:val="228"/>
        </w:trPr>
        <w:tc>
          <w:tcPr>
            <w:tcW w:w="568" w:type="dxa"/>
          </w:tcPr>
          <w:p w:rsidR="004608D9" w:rsidRDefault="00ED6FFA" w:rsidP="003073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608D9" w:rsidRPr="00B42B15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B42B15">
              <w:rPr>
                <w:sz w:val="24"/>
                <w:szCs w:val="24"/>
              </w:rPr>
              <w:t>ГБУЗ РА «</w:t>
            </w:r>
            <w:proofErr w:type="spellStart"/>
            <w:r w:rsidRPr="00B42B15">
              <w:rPr>
                <w:sz w:val="24"/>
                <w:szCs w:val="24"/>
              </w:rPr>
              <w:t>Энемская</w:t>
            </w:r>
            <w:proofErr w:type="spellEnd"/>
            <w:r w:rsidRPr="00B42B15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573" w:type="dxa"/>
            <w:vAlign w:val="bottom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48 927,08</w:t>
            </w:r>
          </w:p>
        </w:tc>
        <w:tc>
          <w:tcPr>
            <w:tcW w:w="1791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48 927,08</w:t>
            </w:r>
          </w:p>
        </w:tc>
        <w:tc>
          <w:tcPr>
            <w:tcW w:w="1417" w:type="dxa"/>
          </w:tcPr>
          <w:p w:rsidR="004608D9" w:rsidRPr="002C0F13" w:rsidRDefault="004608D9" w:rsidP="00307343">
            <w:pPr>
              <w:ind w:right="-1"/>
              <w:jc w:val="center"/>
              <w:rPr>
                <w:sz w:val="24"/>
                <w:szCs w:val="24"/>
              </w:rPr>
            </w:pPr>
            <w:r w:rsidRPr="002C0F13">
              <w:rPr>
                <w:sz w:val="24"/>
                <w:szCs w:val="24"/>
              </w:rPr>
              <w:t>0,00</w:t>
            </w:r>
          </w:p>
        </w:tc>
      </w:tr>
      <w:tr w:rsidR="004608D9" w:rsidRPr="005F09AD" w:rsidTr="00ED6FFA">
        <w:trPr>
          <w:trHeight w:val="344"/>
        </w:trPr>
        <w:tc>
          <w:tcPr>
            <w:tcW w:w="568" w:type="dxa"/>
            <w:vAlign w:val="bottom"/>
          </w:tcPr>
          <w:p w:rsidR="004608D9" w:rsidRPr="005F09AD" w:rsidRDefault="004608D9" w:rsidP="00307343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4608D9" w:rsidRPr="005F09AD" w:rsidRDefault="004608D9" w:rsidP="0030734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4608D9" w:rsidRPr="002C0F13" w:rsidRDefault="004608D9" w:rsidP="0030734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C0F13">
              <w:rPr>
                <w:b/>
                <w:sz w:val="28"/>
                <w:szCs w:val="28"/>
              </w:rPr>
              <w:t>293 633,08</w:t>
            </w:r>
          </w:p>
        </w:tc>
        <w:tc>
          <w:tcPr>
            <w:tcW w:w="1801" w:type="dxa"/>
            <w:vAlign w:val="bottom"/>
          </w:tcPr>
          <w:p w:rsidR="004608D9" w:rsidRPr="002C0F13" w:rsidRDefault="00307343" w:rsidP="0030734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C0F13">
              <w:rPr>
                <w:b/>
                <w:sz w:val="28"/>
                <w:szCs w:val="28"/>
              </w:rPr>
              <w:t>330 050,02</w:t>
            </w:r>
          </w:p>
        </w:tc>
        <w:tc>
          <w:tcPr>
            <w:tcW w:w="1791" w:type="dxa"/>
            <w:vAlign w:val="bottom"/>
          </w:tcPr>
          <w:p w:rsidR="004608D9" w:rsidRPr="002C0F13" w:rsidRDefault="002C0F13" w:rsidP="0030734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623 6</w:t>
            </w:r>
            <w:r w:rsidR="00307343" w:rsidRPr="002C0F13">
              <w:rPr>
                <w:b/>
                <w:sz w:val="28"/>
                <w:szCs w:val="28"/>
              </w:rPr>
              <w:t>83,10</w:t>
            </w:r>
          </w:p>
        </w:tc>
        <w:tc>
          <w:tcPr>
            <w:tcW w:w="1417" w:type="dxa"/>
            <w:vAlign w:val="bottom"/>
          </w:tcPr>
          <w:p w:rsidR="004608D9" w:rsidRPr="002C0F13" w:rsidRDefault="00307343" w:rsidP="0030734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C0F13">
              <w:rPr>
                <w:b/>
                <w:sz w:val="28"/>
                <w:szCs w:val="28"/>
              </w:rPr>
              <w:t>0</w:t>
            </w:r>
            <w:r w:rsidR="004608D9" w:rsidRPr="002C0F13">
              <w:rPr>
                <w:b/>
                <w:sz w:val="28"/>
                <w:szCs w:val="28"/>
              </w:rPr>
              <w:t>,00</w:t>
            </w:r>
          </w:p>
        </w:tc>
      </w:tr>
    </w:tbl>
    <w:p w:rsidR="00A566CD" w:rsidRPr="005F09AD" w:rsidRDefault="00A566CD" w:rsidP="00112942">
      <w:pPr>
        <w:ind w:right="-1" w:firstLine="567"/>
        <w:rPr>
          <w:sz w:val="28"/>
          <w:szCs w:val="28"/>
        </w:rPr>
      </w:pPr>
    </w:p>
    <w:p w:rsidR="00112942" w:rsidRPr="00216077" w:rsidRDefault="00112942" w:rsidP="00112942">
      <w:pPr>
        <w:ind w:firstLine="567"/>
        <w:jc w:val="both"/>
        <w:rPr>
          <w:sz w:val="28"/>
          <w:szCs w:val="28"/>
        </w:rPr>
      </w:pPr>
      <w:r w:rsidRPr="005F09AD">
        <w:rPr>
          <w:b/>
          <w:sz w:val="28"/>
          <w:szCs w:val="28"/>
        </w:rPr>
        <w:t>Восстановлено</w:t>
      </w:r>
      <w:r w:rsidRPr="005F09AD">
        <w:rPr>
          <w:sz w:val="28"/>
          <w:szCs w:val="28"/>
        </w:rPr>
        <w:t xml:space="preserve"> </w:t>
      </w:r>
      <w:r w:rsidR="00AB484C">
        <w:rPr>
          <w:sz w:val="28"/>
          <w:szCs w:val="28"/>
        </w:rPr>
        <w:t xml:space="preserve">медицинскими организациями </w:t>
      </w:r>
      <w:r w:rsidRPr="005F09AD">
        <w:rPr>
          <w:sz w:val="28"/>
          <w:szCs w:val="28"/>
        </w:rPr>
        <w:t xml:space="preserve">в </w:t>
      </w:r>
      <w:r w:rsidR="00A00C45">
        <w:rPr>
          <w:sz w:val="28"/>
          <w:szCs w:val="28"/>
        </w:rPr>
        <w:t>2014</w:t>
      </w:r>
      <w:r w:rsidR="00AB484C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 xml:space="preserve">году средств, использованных по нецелевому назначению </w:t>
      </w:r>
      <w:r w:rsidR="00AB484C">
        <w:rPr>
          <w:sz w:val="28"/>
          <w:szCs w:val="28"/>
        </w:rPr>
        <w:t>при</w:t>
      </w:r>
      <w:r w:rsidR="00320E61">
        <w:rPr>
          <w:sz w:val="28"/>
          <w:szCs w:val="28"/>
        </w:rPr>
        <w:t xml:space="preserve"> реализаци</w:t>
      </w:r>
      <w:r w:rsidR="00AB484C">
        <w:rPr>
          <w:sz w:val="28"/>
          <w:szCs w:val="28"/>
        </w:rPr>
        <w:t>и</w:t>
      </w:r>
      <w:r w:rsidR="00320E61">
        <w:rPr>
          <w:sz w:val="28"/>
          <w:szCs w:val="28"/>
        </w:rPr>
        <w:t xml:space="preserve"> </w:t>
      </w:r>
      <w:proofErr w:type="spellStart"/>
      <w:proofErr w:type="gramStart"/>
      <w:r w:rsidR="00320E61">
        <w:rPr>
          <w:sz w:val="28"/>
          <w:szCs w:val="28"/>
        </w:rPr>
        <w:t>нац</w:t>
      </w:r>
      <w:proofErr w:type="spellEnd"/>
      <w:r w:rsidR="00AB484C">
        <w:rPr>
          <w:sz w:val="28"/>
          <w:szCs w:val="28"/>
        </w:rPr>
        <w:t xml:space="preserve">. </w:t>
      </w:r>
      <w:r w:rsidR="00320E61">
        <w:rPr>
          <w:sz w:val="28"/>
          <w:szCs w:val="28"/>
        </w:rPr>
        <w:t>проектов</w:t>
      </w:r>
      <w:proofErr w:type="gramEnd"/>
      <w:r w:rsidR="00320E61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 xml:space="preserve">на </w:t>
      </w:r>
      <w:r w:rsidR="00AB484C">
        <w:rPr>
          <w:sz w:val="28"/>
          <w:szCs w:val="28"/>
        </w:rPr>
        <w:t xml:space="preserve">лицевой </w:t>
      </w:r>
      <w:r w:rsidRPr="005F09AD">
        <w:rPr>
          <w:sz w:val="28"/>
          <w:szCs w:val="28"/>
        </w:rPr>
        <w:t>счет ТФОМС РА</w:t>
      </w:r>
      <w:r w:rsidR="00AB484C">
        <w:rPr>
          <w:sz w:val="28"/>
          <w:szCs w:val="28"/>
        </w:rPr>
        <w:t xml:space="preserve"> </w:t>
      </w:r>
      <w:r w:rsidR="005F09AD" w:rsidRPr="005F09AD">
        <w:rPr>
          <w:sz w:val="28"/>
          <w:szCs w:val="28"/>
        </w:rPr>
        <w:t xml:space="preserve">в </w:t>
      </w:r>
      <w:r w:rsidRPr="005F09AD">
        <w:rPr>
          <w:sz w:val="28"/>
          <w:szCs w:val="28"/>
        </w:rPr>
        <w:t xml:space="preserve">сумме </w:t>
      </w:r>
      <w:r w:rsidR="00307343">
        <w:rPr>
          <w:b/>
          <w:sz w:val="28"/>
          <w:szCs w:val="28"/>
        </w:rPr>
        <w:t>623</w:t>
      </w:r>
      <w:r w:rsidR="00216077">
        <w:rPr>
          <w:b/>
          <w:sz w:val="28"/>
          <w:szCs w:val="28"/>
        </w:rPr>
        <w:t>.7</w:t>
      </w:r>
      <w:r w:rsidRPr="005F09AD">
        <w:rPr>
          <w:b/>
          <w:sz w:val="28"/>
          <w:szCs w:val="28"/>
        </w:rPr>
        <w:t xml:space="preserve"> тыс. руб.</w:t>
      </w:r>
      <w:r w:rsidR="00216077">
        <w:rPr>
          <w:b/>
          <w:sz w:val="28"/>
          <w:szCs w:val="28"/>
        </w:rPr>
        <w:t>,</w:t>
      </w:r>
      <w:r w:rsidRPr="005F09AD">
        <w:rPr>
          <w:b/>
          <w:sz w:val="28"/>
          <w:szCs w:val="28"/>
        </w:rPr>
        <w:t xml:space="preserve"> </w:t>
      </w:r>
      <w:r w:rsidR="00216077" w:rsidRPr="00216077">
        <w:rPr>
          <w:sz w:val="28"/>
          <w:szCs w:val="28"/>
        </w:rPr>
        <w:t xml:space="preserve">в том числе использованных не по целевому назначению при проведении ДДРГ в сумме </w:t>
      </w:r>
      <w:r w:rsidR="00216077" w:rsidRPr="00216077">
        <w:rPr>
          <w:b/>
          <w:sz w:val="28"/>
          <w:szCs w:val="28"/>
        </w:rPr>
        <w:t>615,5 тыс. руб.</w:t>
      </w:r>
      <w:r w:rsidR="00216077">
        <w:rPr>
          <w:sz w:val="28"/>
          <w:szCs w:val="28"/>
        </w:rPr>
        <w:t xml:space="preserve">, </w:t>
      </w:r>
      <w:r w:rsidR="00216077" w:rsidRPr="00216077">
        <w:rPr>
          <w:sz w:val="28"/>
          <w:szCs w:val="28"/>
        </w:rPr>
        <w:t>при проведении ДД</w:t>
      </w:r>
      <w:r w:rsidR="00216077">
        <w:rPr>
          <w:sz w:val="28"/>
          <w:szCs w:val="28"/>
        </w:rPr>
        <w:t>С</w:t>
      </w:r>
      <w:r w:rsidR="00216077" w:rsidRPr="00216077">
        <w:rPr>
          <w:sz w:val="28"/>
          <w:szCs w:val="28"/>
        </w:rPr>
        <w:t xml:space="preserve"> в сумме </w:t>
      </w:r>
      <w:r w:rsidR="00216077" w:rsidRPr="00216077">
        <w:rPr>
          <w:b/>
          <w:sz w:val="28"/>
          <w:szCs w:val="28"/>
        </w:rPr>
        <w:t>8,2 тыс. руб.</w:t>
      </w:r>
    </w:p>
    <w:p w:rsidR="006E701E" w:rsidRDefault="00216077" w:rsidP="00216077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медицинских организаций на 01.01.2015 перед ТФОМС РА по возврату средств, использованных не по целевому назначению, при реализации </w:t>
      </w:r>
      <w:proofErr w:type="spellStart"/>
      <w:proofErr w:type="gram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. проектов</w:t>
      </w:r>
      <w:proofErr w:type="gramEnd"/>
      <w:r>
        <w:rPr>
          <w:sz w:val="28"/>
          <w:szCs w:val="28"/>
        </w:rPr>
        <w:t xml:space="preserve"> отсутствует.</w:t>
      </w:r>
    </w:p>
    <w:p w:rsidR="00216077" w:rsidRPr="005F09AD" w:rsidRDefault="00216077" w:rsidP="00216077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CB20B1" w:rsidRPr="00216077" w:rsidRDefault="00CB20B1" w:rsidP="00CB20B1">
      <w:pPr>
        <w:ind w:right="-1" w:firstLine="567"/>
        <w:jc w:val="center"/>
        <w:rPr>
          <w:b/>
          <w:sz w:val="28"/>
          <w:szCs w:val="28"/>
          <w:u w:val="single"/>
        </w:rPr>
      </w:pPr>
      <w:r w:rsidRPr="00216077">
        <w:rPr>
          <w:b/>
          <w:sz w:val="28"/>
          <w:szCs w:val="28"/>
          <w:u w:val="single"/>
        </w:rPr>
        <w:t>Реализация результатов проверок средств, полученных на финансовое обеспечение региональной программы модернизации здравоохранения Республики Адыгея</w:t>
      </w:r>
    </w:p>
    <w:p w:rsidR="004F57CC" w:rsidRDefault="004F57CC" w:rsidP="00CB20B1">
      <w:pPr>
        <w:spacing w:line="276" w:lineRule="auto"/>
        <w:ind w:firstLine="567"/>
        <w:jc w:val="both"/>
        <w:rPr>
          <w:sz w:val="28"/>
          <w:szCs w:val="28"/>
        </w:rPr>
      </w:pPr>
    </w:p>
    <w:p w:rsidR="00CB20B1" w:rsidRPr="005F09AD" w:rsidRDefault="00216077" w:rsidP="00CF7361">
      <w:pPr>
        <w:ind w:firstLine="567"/>
        <w:jc w:val="both"/>
        <w:rPr>
          <w:sz w:val="28"/>
          <w:szCs w:val="28"/>
        </w:rPr>
      </w:pPr>
      <w:proofErr w:type="gramStart"/>
      <w:r w:rsidRPr="005F09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2014 году в ходе комплексных проверок медицинских организаций в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медицинских организациях</w:t>
      </w:r>
      <w:r w:rsidRPr="005F09AD">
        <w:rPr>
          <w:sz w:val="28"/>
          <w:szCs w:val="28"/>
        </w:rPr>
        <w:t xml:space="preserve"> проведены проверк</w:t>
      </w:r>
      <w:r>
        <w:rPr>
          <w:sz w:val="28"/>
          <w:szCs w:val="28"/>
        </w:rPr>
        <w:t>и</w:t>
      </w:r>
      <w:r w:rsidRPr="005F09AD">
        <w:rPr>
          <w:sz w:val="28"/>
          <w:szCs w:val="28"/>
        </w:rPr>
        <w:t xml:space="preserve"> использования средств, полученных медицинскими организациями на финансовое обеспечение региональной программы модернизации здравоохранения Республики Адыгея</w:t>
      </w:r>
      <w:r>
        <w:rPr>
          <w:sz w:val="28"/>
          <w:szCs w:val="28"/>
        </w:rPr>
        <w:t>, кроме того в ходе комплексной проверки</w:t>
      </w:r>
      <w:r w:rsidR="00CB20B1" w:rsidRPr="005F09AD">
        <w:rPr>
          <w:sz w:val="28"/>
          <w:szCs w:val="28"/>
        </w:rPr>
        <w:t xml:space="preserve"> страхов</w:t>
      </w:r>
      <w:r>
        <w:rPr>
          <w:sz w:val="28"/>
          <w:szCs w:val="28"/>
        </w:rPr>
        <w:t>ой</w:t>
      </w:r>
      <w:r w:rsidR="00CB20B1" w:rsidRPr="005F09AD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="00CB20B1" w:rsidRPr="005F09AD">
        <w:rPr>
          <w:sz w:val="28"/>
          <w:szCs w:val="28"/>
        </w:rPr>
        <w:t xml:space="preserve"> </w:t>
      </w:r>
      <w:r w:rsidR="00497AD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проверено </w:t>
      </w:r>
      <w:r w:rsidRPr="005F09AD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5F09AD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 xml:space="preserve">предназначенных </w:t>
      </w:r>
      <w:r w:rsidRPr="005F09AD">
        <w:rPr>
          <w:sz w:val="28"/>
          <w:szCs w:val="28"/>
        </w:rPr>
        <w:t xml:space="preserve">на финансовое обеспечение региональной программы модернизации здравоохранения Республики Адыгея </w:t>
      </w:r>
      <w:r w:rsidR="00CB20B1" w:rsidRPr="005F09AD">
        <w:rPr>
          <w:sz w:val="28"/>
          <w:szCs w:val="28"/>
        </w:rPr>
        <w:t>по следующим направлениям расходования средств:</w:t>
      </w:r>
      <w:proofErr w:type="gramEnd"/>
    </w:p>
    <w:p w:rsidR="00CB20B1" w:rsidRPr="005F09AD" w:rsidRDefault="00CB20B1" w:rsidP="00CF7361">
      <w:pPr>
        <w:ind w:left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- внедрение стандартов медицинской помощи;</w:t>
      </w:r>
    </w:p>
    <w:p w:rsidR="00CB20B1" w:rsidRPr="005F09AD" w:rsidRDefault="00CB20B1" w:rsidP="00CF7361">
      <w:pPr>
        <w:ind w:left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- повышение доступности амбулаторной медицинской помощи;</w:t>
      </w:r>
    </w:p>
    <w:p w:rsidR="00CB20B1" w:rsidRPr="005F09AD" w:rsidRDefault="00CB20B1" w:rsidP="00CF7361">
      <w:pPr>
        <w:ind w:left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- проведение углубленной диспансеризации </w:t>
      </w:r>
      <w:r w:rsidR="00320E61">
        <w:rPr>
          <w:sz w:val="28"/>
          <w:szCs w:val="28"/>
        </w:rPr>
        <w:t xml:space="preserve">14-ти летних </w:t>
      </w:r>
      <w:r w:rsidRPr="005F09AD">
        <w:rPr>
          <w:sz w:val="28"/>
          <w:szCs w:val="28"/>
        </w:rPr>
        <w:t>подростков</w:t>
      </w:r>
    </w:p>
    <w:p w:rsidR="00CF7361" w:rsidRDefault="00216077" w:rsidP="00CF7361">
      <w:pPr>
        <w:ind w:right="-1"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В ходе проверок использования средств, полученных медицинскими организациями на финансовое обеспечение региональной программы модернизации здравоохранения Республики Адыгея, в </w:t>
      </w:r>
      <w:r w:rsidRPr="00216077">
        <w:rPr>
          <w:b/>
          <w:sz w:val="28"/>
          <w:szCs w:val="28"/>
        </w:rPr>
        <w:t>6</w:t>
      </w:r>
      <w:r w:rsidRPr="005F09AD">
        <w:rPr>
          <w:sz w:val="28"/>
          <w:szCs w:val="28"/>
        </w:rPr>
        <w:t xml:space="preserve"> медицинских организациях допущен нецелевой расход данных средств ОМС</w:t>
      </w:r>
      <w:r>
        <w:rPr>
          <w:sz w:val="28"/>
          <w:szCs w:val="28"/>
        </w:rPr>
        <w:t xml:space="preserve"> (средств субсидий ФОМС)</w:t>
      </w:r>
      <w:r w:rsidRPr="005F09AD"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407,8</w:t>
      </w:r>
      <w:r w:rsidRPr="005F09AD">
        <w:rPr>
          <w:b/>
          <w:sz w:val="28"/>
          <w:szCs w:val="28"/>
        </w:rPr>
        <w:t xml:space="preserve"> тыс</w:t>
      </w:r>
      <w:proofErr w:type="gramStart"/>
      <w:r w:rsidRPr="005F09AD">
        <w:rPr>
          <w:b/>
          <w:sz w:val="28"/>
          <w:szCs w:val="28"/>
        </w:rPr>
        <w:t>.р</w:t>
      </w:r>
      <w:proofErr w:type="gramEnd"/>
      <w:r w:rsidRPr="005F09AD">
        <w:rPr>
          <w:b/>
          <w:sz w:val="28"/>
          <w:szCs w:val="28"/>
        </w:rPr>
        <w:t>уб</w:t>
      </w:r>
      <w:r w:rsidRPr="005F09AD">
        <w:rPr>
          <w:sz w:val="28"/>
          <w:szCs w:val="28"/>
        </w:rPr>
        <w:t>.</w:t>
      </w:r>
      <w:r w:rsidR="00CF7361">
        <w:rPr>
          <w:sz w:val="28"/>
          <w:szCs w:val="28"/>
        </w:rPr>
        <w:t xml:space="preserve">, в том числе при </w:t>
      </w:r>
      <w:r w:rsidR="00CF7361" w:rsidRPr="005F09AD">
        <w:rPr>
          <w:sz w:val="28"/>
          <w:szCs w:val="28"/>
        </w:rPr>
        <w:t>внедрени</w:t>
      </w:r>
      <w:r w:rsidR="00CF7361">
        <w:rPr>
          <w:sz w:val="28"/>
          <w:szCs w:val="28"/>
        </w:rPr>
        <w:t>и</w:t>
      </w:r>
      <w:r w:rsidR="00CF7361" w:rsidRPr="005F09AD">
        <w:rPr>
          <w:sz w:val="28"/>
          <w:szCs w:val="28"/>
        </w:rPr>
        <w:t xml:space="preserve"> стандартов медицинской помощи</w:t>
      </w:r>
      <w:r>
        <w:rPr>
          <w:sz w:val="28"/>
          <w:szCs w:val="28"/>
        </w:rPr>
        <w:t xml:space="preserve"> </w:t>
      </w:r>
      <w:r w:rsidR="00CF7361">
        <w:rPr>
          <w:sz w:val="28"/>
          <w:szCs w:val="28"/>
        </w:rPr>
        <w:t xml:space="preserve">на сумму </w:t>
      </w:r>
      <w:r w:rsidR="00CF7361" w:rsidRPr="00CF7361">
        <w:rPr>
          <w:b/>
          <w:sz w:val="28"/>
          <w:szCs w:val="28"/>
        </w:rPr>
        <w:t>31,5 тыс. руб.</w:t>
      </w:r>
      <w:r w:rsidR="00CF7361">
        <w:rPr>
          <w:sz w:val="28"/>
          <w:szCs w:val="28"/>
        </w:rPr>
        <w:t xml:space="preserve">, при </w:t>
      </w:r>
      <w:r w:rsidR="00CF7361" w:rsidRPr="005F09AD">
        <w:rPr>
          <w:sz w:val="28"/>
          <w:szCs w:val="28"/>
        </w:rPr>
        <w:t>повышени</w:t>
      </w:r>
      <w:r w:rsidR="00CF7361">
        <w:rPr>
          <w:sz w:val="28"/>
          <w:szCs w:val="28"/>
        </w:rPr>
        <w:t>и</w:t>
      </w:r>
      <w:r w:rsidR="00CF7361" w:rsidRPr="005F09AD">
        <w:rPr>
          <w:sz w:val="28"/>
          <w:szCs w:val="28"/>
        </w:rPr>
        <w:t xml:space="preserve"> доступности </w:t>
      </w:r>
      <w:r w:rsidR="00CF7361" w:rsidRPr="005F09AD">
        <w:rPr>
          <w:sz w:val="28"/>
          <w:szCs w:val="28"/>
        </w:rPr>
        <w:lastRenderedPageBreak/>
        <w:t>амбулаторной медицинской помощи</w:t>
      </w:r>
      <w:r w:rsidR="00CF7361">
        <w:rPr>
          <w:sz w:val="28"/>
          <w:szCs w:val="28"/>
        </w:rPr>
        <w:t xml:space="preserve"> на сумму </w:t>
      </w:r>
      <w:r w:rsidR="00CF7361" w:rsidRPr="00CF7361">
        <w:rPr>
          <w:b/>
          <w:sz w:val="28"/>
          <w:szCs w:val="28"/>
        </w:rPr>
        <w:t>376,3 тыс. руб.</w:t>
      </w:r>
      <w:r w:rsidR="00CF7361">
        <w:rPr>
          <w:sz w:val="28"/>
          <w:szCs w:val="28"/>
        </w:rPr>
        <w:t xml:space="preserve"> Нецелевое расходование средств ОМС в страховой медицинской организации в 2013 году при </w:t>
      </w:r>
      <w:r w:rsidR="00CF7361" w:rsidRPr="005F09AD">
        <w:rPr>
          <w:sz w:val="28"/>
          <w:szCs w:val="28"/>
        </w:rPr>
        <w:t>использовани</w:t>
      </w:r>
      <w:r w:rsidR="00CF7361">
        <w:rPr>
          <w:sz w:val="28"/>
          <w:szCs w:val="28"/>
        </w:rPr>
        <w:t>и</w:t>
      </w:r>
      <w:r w:rsidR="00CF7361" w:rsidRPr="005F09AD">
        <w:rPr>
          <w:sz w:val="28"/>
          <w:szCs w:val="28"/>
        </w:rPr>
        <w:t xml:space="preserve"> средств на финансовое обеспечение региональной программы модернизации здравоохранения Республики Адыгея</w:t>
      </w:r>
      <w:r w:rsidR="00CF7361">
        <w:rPr>
          <w:sz w:val="28"/>
          <w:szCs w:val="28"/>
        </w:rPr>
        <w:t xml:space="preserve"> не установлено.</w:t>
      </w:r>
    </w:p>
    <w:p w:rsidR="00112942" w:rsidRDefault="00216077" w:rsidP="00CF7361">
      <w:pPr>
        <w:ind w:right="-1" w:firstLine="567"/>
        <w:jc w:val="both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Основные направления нецелевого </w:t>
      </w:r>
      <w:r w:rsidRPr="005F09AD">
        <w:rPr>
          <w:sz w:val="28"/>
          <w:szCs w:val="28"/>
        </w:rPr>
        <w:t xml:space="preserve">использования </w:t>
      </w:r>
      <w:proofErr w:type="gramStart"/>
      <w:r w:rsidRPr="005F09AD">
        <w:rPr>
          <w:sz w:val="28"/>
          <w:szCs w:val="28"/>
        </w:rPr>
        <w:t>средств, полученных медицинскими организациями на финансовое обеспечение региональной программы модернизации здравоохранения Республики Адыгея</w:t>
      </w:r>
      <w:r>
        <w:rPr>
          <w:b/>
          <w:sz w:val="28"/>
          <w:szCs w:val="28"/>
        </w:rPr>
        <w:t xml:space="preserve"> </w:t>
      </w:r>
      <w:r w:rsidRPr="00ED6FFA">
        <w:rPr>
          <w:sz w:val="28"/>
          <w:szCs w:val="28"/>
        </w:rPr>
        <w:t>являлись</w:t>
      </w:r>
      <w:proofErr w:type="gramEnd"/>
      <w:r w:rsidRPr="00ED6FFA">
        <w:rPr>
          <w:sz w:val="28"/>
          <w:szCs w:val="28"/>
        </w:rPr>
        <w:t>:</w:t>
      </w:r>
    </w:p>
    <w:p w:rsidR="004E7793" w:rsidRPr="00B42B15" w:rsidRDefault="00A443F6" w:rsidP="00CF73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6CD" w:rsidRPr="00A566CD">
        <w:rPr>
          <w:sz w:val="28"/>
          <w:szCs w:val="28"/>
        </w:rPr>
        <w:t xml:space="preserve"> </w:t>
      </w:r>
      <w:r w:rsidR="004E7793" w:rsidRPr="00B42B15">
        <w:rPr>
          <w:sz w:val="28"/>
          <w:szCs w:val="28"/>
        </w:rPr>
        <w:t xml:space="preserve">оплата услуг сторонних медицинских организаций за проведение МРТ - при внедрении стандартов оказания медицинской помощи в сумме </w:t>
      </w:r>
      <w:r w:rsidR="004E7793" w:rsidRPr="00B42B15">
        <w:rPr>
          <w:b/>
          <w:sz w:val="28"/>
          <w:szCs w:val="28"/>
        </w:rPr>
        <w:t>31,5 тыс. руб.;</w:t>
      </w:r>
    </w:p>
    <w:p w:rsidR="004E7793" w:rsidRPr="00B42B15" w:rsidRDefault="004E7793" w:rsidP="00CF7361">
      <w:pPr>
        <w:jc w:val="both"/>
        <w:rPr>
          <w:sz w:val="28"/>
          <w:szCs w:val="28"/>
        </w:rPr>
      </w:pPr>
      <w:r w:rsidRPr="00B42B15">
        <w:rPr>
          <w:sz w:val="28"/>
          <w:szCs w:val="28"/>
        </w:rPr>
        <w:t xml:space="preserve">- выплата заработной платы и перечисление страховых взносов медицинским работникам, не включенным в Перечень должностей, участвующих в Программе модернизации здравоохранения Республики Адыгея в части повышения доступности амбулаторной медицинской помощи в сумме </w:t>
      </w:r>
      <w:r>
        <w:rPr>
          <w:b/>
          <w:sz w:val="28"/>
          <w:szCs w:val="28"/>
        </w:rPr>
        <w:t>376,3</w:t>
      </w:r>
      <w:r w:rsidRPr="00B42B15">
        <w:rPr>
          <w:sz w:val="28"/>
          <w:szCs w:val="28"/>
        </w:rPr>
        <w:t xml:space="preserve"> </w:t>
      </w:r>
      <w:r w:rsidRPr="00B42B15">
        <w:rPr>
          <w:b/>
          <w:sz w:val="28"/>
          <w:szCs w:val="28"/>
        </w:rPr>
        <w:t>тыс. руб.</w:t>
      </w:r>
    </w:p>
    <w:p w:rsidR="00CF7361" w:rsidRPr="002C48F2" w:rsidRDefault="00CF7361" w:rsidP="00CF7361">
      <w:pPr>
        <w:ind w:left="-108" w:right="35"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gramStart"/>
      <w:r>
        <w:rPr>
          <w:sz w:val="28"/>
          <w:szCs w:val="28"/>
        </w:rPr>
        <w:t>суммах</w:t>
      </w:r>
      <w:proofErr w:type="gramEnd"/>
      <w:r>
        <w:rPr>
          <w:sz w:val="28"/>
          <w:szCs w:val="28"/>
        </w:rPr>
        <w:t xml:space="preserve"> выявленных в 2014 году нецелевых расходов </w:t>
      </w:r>
      <w:r w:rsidRPr="005F09AD">
        <w:rPr>
          <w:sz w:val="28"/>
          <w:szCs w:val="28"/>
        </w:rPr>
        <w:t>средств, полученных медицинскими организациями на финансовое обеспечение региональной программы модернизации здравоохранения Республики Адыгея</w:t>
      </w:r>
      <w:r>
        <w:rPr>
          <w:sz w:val="28"/>
          <w:szCs w:val="28"/>
        </w:rPr>
        <w:t xml:space="preserve">, восстановлении средств, использованных медицинскими организациями не по целевому назначению, на лицевой счет ТФОМС РА в 2014 году и задолженности медицинских организаций перед ТФОМС РА по возврату средств, использованных не по целевому назначению, на 01.01.2015 в разрезе медицинских </w:t>
      </w:r>
      <w:r w:rsidRPr="002C48F2">
        <w:rPr>
          <w:sz w:val="28"/>
          <w:szCs w:val="28"/>
        </w:rPr>
        <w:t xml:space="preserve">организаций </w:t>
      </w:r>
      <w:proofErr w:type="gramStart"/>
      <w:r w:rsidRPr="002C48F2">
        <w:rPr>
          <w:sz w:val="28"/>
          <w:szCs w:val="28"/>
        </w:rPr>
        <w:t>представлена</w:t>
      </w:r>
      <w:proofErr w:type="gramEnd"/>
      <w:r w:rsidRPr="002C48F2">
        <w:rPr>
          <w:sz w:val="28"/>
          <w:szCs w:val="28"/>
        </w:rPr>
        <w:t xml:space="preserve"> в таблице № </w:t>
      </w:r>
      <w:r>
        <w:rPr>
          <w:sz w:val="28"/>
          <w:szCs w:val="28"/>
        </w:rPr>
        <w:t>5</w:t>
      </w:r>
      <w:r w:rsidRPr="002C48F2">
        <w:rPr>
          <w:sz w:val="28"/>
          <w:szCs w:val="28"/>
        </w:rPr>
        <w:t>.</w:t>
      </w:r>
    </w:p>
    <w:p w:rsidR="00CF7361" w:rsidRPr="009B6724" w:rsidRDefault="00CF7361" w:rsidP="00CF7361">
      <w:pPr>
        <w:ind w:right="-1" w:firstLine="567"/>
        <w:jc w:val="right"/>
        <w:rPr>
          <w:sz w:val="28"/>
          <w:szCs w:val="28"/>
        </w:rPr>
      </w:pPr>
      <w:r w:rsidRPr="009B672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5</w:t>
      </w:r>
      <w:r w:rsidRPr="009B6724">
        <w:rPr>
          <w:sz w:val="28"/>
          <w:szCs w:val="28"/>
        </w:rPr>
        <w:t xml:space="preserve"> (руб.)</w:t>
      </w:r>
    </w:p>
    <w:tbl>
      <w:tblPr>
        <w:tblW w:w="10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59"/>
        <w:gridCol w:w="16"/>
        <w:gridCol w:w="2977"/>
        <w:gridCol w:w="1559"/>
        <w:gridCol w:w="14"/>
        <w:gridCol w:w="1546"/>
        <w:gridCol w:w="61"/>
        <w:gridCol w:w="1560"/>
        <w:gridCol w:w="1701"/>
      </w:tblGrid>
      <w:tr w:rsidR="006F294F" w:rsidRPr="00CF7361" w:rsidTr="00CF7361">
        <w:trPr>
          <w:gridBefore w:val="1"/>
          <w:wBefore w:w="34" w:type="dxa"/>
          <w:trHeight w:val="1321"/>
        </w:trPr>
        <w:tc>
          <w:tcPr>
            <w:tcW w:w="659" w:type="dxa"/>
          </w:tcPr>
          <w:p w:rsidR="006F294F" w:rsidRPr="00CF7361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CF7361">
              <w:rPr>
                <w:sz w:val="24"/>
                <w:szCs w:val="24"/>
              </w:rPr>
              <w:t>№</w:t>
            </w:r>
          </w:p>
          <w:p w:rsidR="006F294F" w:rsidRPr="00CF7361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73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7361">
              <w:rPr>
                <w:sz w:val="24"/>
                <w:szCs w:val="24"/>
              </w:rPr>
              <w:t>/</w:t>
            </w:r>
            <w:proofErr w:type="spellStart"/>
            <w:r w:rsidRPr="00CF73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gridSpan w:val="2"/>
          </w:tcPr>
          <w:p w:rsidR="006F294F" w:rsidRPr="00CF7361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CF7361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73" w:type="dxa"/>
            <w:gridSpan w:val="2"/>
          </w:tcPr>
          <w:p w:rsidR="006F294F" w:rsidRPr="00CF7361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CF7361">
              <w:rPr>
                <w:sz w:val="24"/>
                <w:szCs w:val="24"/>
              </w:rPr>
              <w:t>Остаток не восстановленных средств на 01.01.2014</w:t>
            </w:r>
          </w:p>
        </w:tc>
        <w:tc>
          <w:tcPr>
            <w:tcW w:w="1607" w:type="dxa"/>
            <w:gridSpan w:val="2"/>
          </w:tcPr>
          <w:p w:rsidR="006F294F" w:rsidRPr="00CF7361" w:rsidRDefault="006F294F" w:rsidP="00CF7361">
            <w:pPr>
              <w:ind w:left="-60" w:right="-108"/>
              <w:jc w:val="center"/>
              <w:rPr>
                <w:sz w:val="24"/>
                <w:szCs w:val="24"/>
              </w:rPr>
            </w:pPr>
            <w:r w:rsidRPr="00CF7361">
              <w:rPr>
                <w:sz w:val="24"/>
                <w:szCs w:val="24"/>
              </w:rPr>
              <w:t>Выявлено  нецелевое использов</w:t>
            </w:r>
            <w:r w:rsidR="00CF7361" w:rsidRPr="00CF7361">
              <w:rPr>
                <w:sz w:val="24"/>
                <w:szCs w:val="24"/>
              </w:rPr>
              <w:t>ани</w:t>
            </w:r>
            <w:r w:rsidRPr="00CF7361">
              <w:rPr>
                <w:sz w:val="24"/>
                <w:szCs w:val="24"/>
              </w:rPr>
              <w:t xml:space="preserve">е средств </w:t>
            </w:r>
          </w:p>
        </w:tc>
        <w:tc>
          <w:tcPr>
            <w:tcW w:w="1560" w:type="dxa"/>
          </w:tcPr>
          <w:p w:rsidR="006F294F" w:rsidRPr="00CF7361" w:rsidRDefault="006F294F" w:rsidP="00CF7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7361">
              <w:rPr>
                <w:sz w:val="24"/>
                <w:szCs w:val="24"/>
              </w:rPr>
              <w:t xml:space="preserve">Всего восстановлено средств </w:t>
            </w:r>
          </w:p>
        </w:tc>
        <w:tc>
          <w:tcPr>
            <w:tcW w:w="1701" w:type="dxa"/>
          </w:tcPr>
          <w:p w:rsidR="006F294F" w:rsidRPr="00CF7361" w:rsidRDefault="006F294F" w:rsidP="00CF7361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CF7361">
              <w:rPr>
                <w:sz w:val="24"/>
                <w:szCs w:val="24"/>
              </w:rPr>
              <w:t xml:space="preserve">Остаток </w:t>
            </w:r>
            <w:proofErr w:type="spellStart"/>
            <w:r w:rsidRPr="00CF7361">
              <w:rPr>
                <w:sz w:val="24"/>
                <w:szCs w:val="24"/>
              </w:rPr>
              <w:t>невосстановленных</w:t>
            </w:r>
            <w:proofErr w:type="spellEnd"/>
            <w:r w:rsidRPr="00CF7361">
              <w:rPr>
                <w:sz w:val="24"/>
                <w:szCs w:val="24"/>
              </w:rPr>
              <w:t xml:space="preserve"> средств на 01.10.2014</w:t>
            </w:r>
          </w:p>
        </w:tc>
      </w:tr>
      <w:tr w:rsidR="006F294F" w:rsidRPr="008C5D55" w:rsidTr="00CF7361">
        <w:trPr>
          <w:gridBefore w:val="1"/>
          <w:wBefore w:w="34" w:type="dxa"/>
          <w:trHeight w:val="228"/>
        </w:trPr>
        <w:tc>
          <w:tcPr>
            <w:tcW w:w="659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2"/>
          </w:tcPr>
          <w:p w:rsidR="006F294F" w:rsidRPr="008C5D55" w:rsidRDefault="006F294F" w:rsidP="00C85884">
            <w:pPr>
              <w:ind w:right="-1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ГБУЗ РА «Яблоновская поликлиника»</w:t>
            </w:r>
          </w:p>
        </w:tc>
        <w:tc>
          <w:tcPr>
            <w:tcW w:w="1573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14 342,10</w:t>
            </w:r>
          </w:p>
        </w:tc>
        <w:tc>
          <w:tcPr>
            <w:tcW w:w="1607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14 342,10</w:t>
            </w:r>
          </w:p>
        </w:tc>
        <w:tc>
          <w:tcPr>
            <w:tcW w:w="1701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</w:tr>
      <w:tr w:rsidR="006F294F" w:rsidRPr="008C5D55" w:rsidTr="00CF7361">
        <w:trPr>
          <w:gridBefore w:val="1"/>
          <w:wBefore w:w="34" w:type="dxa"/>
          <w:trHeight w:val="228"/>
        </w:trPr>
        <w:tc>
          <w:tcPr>
            <w:tcW w:w="659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</w:tcPr>
          <w:p w:rsidR="006F294F" w:rsidRPr="008C5D55" w:rsidRDefault="006F294F" w:rsidP="00CF7361">
            <w:pPr>
              <w:ind w:left="-92" w:right="-108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ГБУЗ РА «</w:t>
            </w:r>
            <w:proofErr w:type="spellStart"/>
            <w:r w:rsidRPr="008C5D55">
              <w:rPr>
                <w:sz w:val="24"/>
                <w:szCs w:val="24"/>
              </w:rPr>
              <w:t>Майкопская</w:t>
            </w:r>
            <w:proofErr w:type="spellEnd"/>
            <w:r w:rsidRPr="008C5D55">
              <w:rPr>
                <w:sz w:val="24"/>
                <w:szCs w:val="24"/>
              </w:rPr>
              <w:t xml:space="preserve"> городская поликлиника №1»</w:t>
            </w:r>
          </w:p>
        </w:tc>
        <w:tc>
          <w:tcPr>
            <w:tcW w:w="1573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188 954,35</w:t>
            </w:r>
          </w:p>
        </w:tc>
        <w:tc>
          <w:tcPr>
            <w:tcW w:w="1560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188 954,35</w:t>
            </w:r>
          </w:p>
        </w:tc>
        <w:tc>
          <w:tcPr>
            <w:tcW w:w="1701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</w:tr>
      <w:tr w:rsidR="006F294F" w:rsidRPr="008C5D55" w:rsidTr="00CF7361">
        <w:trPr>
          <w:gridBefore w:val="1"/>
          <w:wBefore w:w="34" w:type="dxa"/>
          <w:trHeight w:val="228"/>
        </w:trPr>
        <w:tc>
          <w:tcPr>
            <w:tcW w:w="659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2"/>
          </w:tcPr>
          <w:p w:rsidR="006F294F" w:rsidRPr="008C5D55" w:rsidRDefault="006F294F" w:rsidP="00C85884">
            <w:pPr>
              <w:ind w:right="-1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ГБУЗ РА «</w:t>
            </w:r>
            <w:proofErr w:type="spellStart"/>
            <w:r w:rsidRPr="008C5D55">
              <w:rPr>
                <w:sz w:val="24"/>
                <w:szCs w:val="24"/>
              </w:rPr>
              <w:t>Майкопская</w:t>
            </w:r>
            <w:proofErr w:type="spellEnd"/>
            <w:r w:rsidRPr="008C5D55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  <w:tc>
          <w:tcPr>
            <w:tcW w:w="1573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31 500,00</w:t>
            </w:r>
          </w:p>
        </w:tc>
        <w:tc>
          <w:tcPr>
            <w:tcW w:w="1560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31 500</w:t>
            </w:r>
          </w:p>
        </w:tc>
        <w:tc>
          <w:tcPr>
            <w:tcW w:w="1701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</w:tr>
      <w:tr w:rsidR="006F294F" w:rsidRPr="008C5D55" w:rsidTr="00CF7361">
        <w:trPr>
          <w:gridBefore w:val="1"/>
          <w:wBefore w:w="34" w:type="dxa"/>
          <w:trHeight w:val="228"/>
        </w:trPr>
        <w:tc>
          <w:tcPr>
            <w:tcW w:w="659" w:type="dxa"/>
          </w:tcPr>
          <w:p w:rsidR="006F294F" w:rsidRPr="008C5D55" w:rsidRDefault="002C0F13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4</w:t>
            </w:r>
          </w:p>
        </w:tc>
        <w:tc>
          <w:tcPr>
            <w:tcW w:w="2993" w:type="dxa"/>
            <w:gridSpan w:val="2"/>
          </w:tcPr>
          <w:p w:rsidR="006F294F" w:rsidRPr="008C5D55" w:rsidRDefault="006F294F" w:rsidP="00C85884">
            <w:pPr>
              <w:ind w:right="-1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ГБУЗ РА «</w:t>
            </w:r>
            <w:proofErr w:type="spellStart"/>
            <w:r w:rsidRPr="008C5D55">
              <w:rPr>
                <w:sz w:val="24"/>
                <w:szCs w:val="24"/>
              </w:rPr>
              <w:t>Тахтамукайская</w:t>
            </w:r>
            <w:proofErr w:type="spellEnd"/>
            <w:r w:rsidRPr="008C5D55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73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6 474,10</w:t>
            </w:r>
          </w:p>
        </w:tc>
        <w:tc>
          <w:tcPr>
            <w:tcW w:w="1560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6 474,10</w:t>
            </w:r>
          </w:p>
        </w:tc>
        <w:tc>
          <w:tcPr>
            <w:tcW w:w="1701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</w:tr>
      <w:tr w:rsidR="006F294F" w:rsidRPr="008C5D55" w:rsidTr="00CF7361">
        <w:trPr>
          <w:trHeight w:val="228"/>
        </w:trPr>
        <w:tc>
          <w:tcPr>
            <w:tcW w:w="693" w:type="dxa"/>
            <w:gridSpan w:val="2"/>
          </w:tcPr>
          <w:p w:rsidR="006F294F" w:rsidRPr="008C5D55" w:rsidRDefault="008C5D55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5</w:t>
            </w:r>
          </w:p>
        </w:tc>
        <w:tc>
          <w:tcPr>
            <w:tcW w:w="2993" w:type="dxa"/>
            <w:gridSpan w:val="2"/>
          </w:tcPr>
          <w:p w:rsidR="006F294F" w:rsidRPr="008C5D55" w:rsidRDefault="006F294F" w:rsidP="00CF7361">
            <w:pPr>
              <w:ind w:left="-233" w:right="-108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ГБУЗ РА «Красногвардейская центральная районная больница»</w:t>
            </w:r>
          </w:p>
        </w:tc>
        <w:tc>
          <w:tcPr>
            <w:tcW w:w="1573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60 421,91</w:t>
            </w:r>
          </w:p>
        </w:tc>
        <w:tc>
          <w:tcPr>
            <w:tcW w:w="1560" w:type="dxa"/>
          </w:tcPr>
          <w:p w:rsidR="006F294F" w:rsidRPr="008C5D55" w:rsidRDefault="00D61614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60 421,91</w:t>
            </w:r>
          </w:p>
        </w:tc>
        <w:tc>
          <w:tcPr>
            <w:tcW w:w="1701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F294F" w:rsidRPr="008C5D55" w:rsidTr="00CF7361">
        <w:trPr>
          <w:trHeight w:val="228"/>
        </w:trPr>
        <w:tc>
          <w:tcPr>
            <w:tcW w:w="693" w:type="dxa"/>
            <w:gridSpan w:val="2"/>
          </w:tcPr>
          <w:p w:rsidR="006F294F" w:rsidRPr="008C5D55" w:rsidRDefault="008C5D55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6</w:t>
            </w:r>
          </w:p>
        </w:tc>
        <w:tc>
          <w:tcPr>
            <w:tcW w:w="2993" w:type="dxa"/>
            <w:gridSpan w:val="2"/>
          </w:tcPr>
          <w:p w:rsidR="006F294F" w:rsidRPr="008C5D55" w:rsidRDefault="006F294F" w:rsidP="00C85884">
            <w:pPr>
              <w:ind w:right="-1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ГБУЗ РА «</w:t>
            </w:r>
            <w:proofErr w:type="spellStart"/>
            <w:r w:rsidRPr="008C5D55">
              <w:rPr>
                <w:sz w:val="24"/>
                <w:szCs w:val="24"/>
              </w:rPr>
              <w:t>Энемская</w:t>
            </w:r>
            <w:proofErr w:type="spellEnd"/>
            <w:r w:rsidRPr="008C5D55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573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gridSpan w:val="2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70 933,57</w:t>
            </w:r>
          </w:p>
        </w:tc>
        <w:tc>
          <w:tcPr>
            <w:tcW w:w="1560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70 933,57</w:t>
            </w:r>
          </w:p>
        </w:tc>
        <w:tc>
          <w:tcPr>
            <w:tcW w:w="1701" w:type="dxa"/>
          </w:tcPr>
          <w:p w:rsidR="006F294F" w:rsidRPr="008C5D55" w:rsidRDefault="006F294F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</w:tr>
      <w:tr w:rsidR="00D61614" w:rsidRPr="008C5D55" w:rsidTr="00CF7361">
        <w:trPr>
          <w:trHeight w:val="219"/>
        </w:trPr>
        <w:tc>
          <w:tcPr>
            <w:tcW w:w="709" w:type="dxa"/>
            <w:gridSpan w:val="3"/>
          </w:tcPr>
          <w:p w:rsidR="00D61614" w:rsidRPr="008C5D55" w:rsidRDefault="008C5D55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61614" w:rsidRPr="008C5D55" w:rsidRDefault="00D61614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ГБУЗ РА «</w:t>
            </w:r>
            <w:proofErr w:type="spellStart"/>
            <w:r w:rsidRPr="008C5D55">
              <w:rPr>
                <w:sz w:val="24"/>
                <w:szCs w:val="24"/>
              </w:rPr>
              <w:t>Майкопская</w:t>
            </w:r>
            <w:proofErr w:type="spellEnd"/>
            <w:r w:rsidRPr="008C5D55">
              <w:rPr>
                <w:sz w:val="24"/>
                <w:szCs w:val="24"/>
              </w:rPr>
              <w:t xml:space="preserve"> городская детская поликлиника №1»</w:t>
            </w:r>
          </w:p>
        </w:tc>
        <w:tc>
          <w:tcPr>
            <w:tcW w:w="1559" w:type="dxa"/>
          </w:tcPr>
          <w:p w:rsidR="00D61614" w:rsidRPr="008C5D55" w:rsidRDefault="00D61614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D61614" w:rsidRPr="008C5D55" w:rsidRDefault="00D61614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49 561,21</w:t>
            </w:r>
          </w:p>
        </w:tc>
        <w:tc>
          <w:tcPr>
            <w:tcW w:w="1621" w:type="dxa"/>
            <w:gridSpan w:val="2"/>
          </w:tcPr>
          <w:p w:rsidR="00D61614" w:rsidRPr="008C5D55" w:rsidRDefault="00D61614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49 561,21</w:t>
            </w:r>
          </w:p>
        </w:tc>
        <w:tc>
          <w:tcPr>
            <w:tcW w:w="1701" w:type="dxa"/>
          </w:tcPr>
          <w:p w:rsidR="00D61614" w:rsidRPr="008C5D55" w:rsidRDefault="00D61614" w:rsidP="00C85884">
            <w:pPr>
              <w:ind w:right="-1"/>
              <w:jc w:val="center"/>
              <w:rPr>
                <w:sz w:val="24"/>
                <w:szCs w:val="24"/>
              </w:rPr>
            </w:pPr>
            <w:r w:rsidRPr="008C5D55">
              <w:rPr>
                <w:sz w:val="24"/>
                <w:szCs w:val="24"/>
              </w:rPr>
              <w:t>0,00</w:t>
            </w:r>
          </w:p>
        </w:tc>
      </w:tr>
      <w:tr w:rsidR="006F294F" w:rsidRPr="008C5D55" w:rsidTr="00CF7361">
        <w:trPr>
          <w:trHeight w:val="272"/>
        </w:trPr>
        <w:tc>
          <w:tcPr>
            <w:tcW w:w="693" w:type="dxa"/>
            <w:gridSpan w:val="2"/>
            <w:vAlign w:val="bottom"/>
          </w:tcPr>
          <w:p w:rsidR="006F294F" w:rsidRPr="008C5D55" w:rsidRDefault="006F294F" w:rsidP="00C8588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6F294F" w:rsidRPr="008C5D55" w:rsidRDefault="006F294F" w:rsidP="00C8588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C5D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3" w:type="dxa"/>
            <w:gridSpan w:val="2"/>
            <w:vAlign w:val="bottom"/>
          </w:tcPr>
          <w:p w:rsidR="006F294F" w:rsidRPr="008C5D55" w:rsidRDefault="006F294F" w:rsidP="00C8588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C5D55">
              <w:rPr>
                <w:b/>
                <w:sz w:val="24"/>
                <w:szCs w:val="24"/>
              </w:rPr>
              <w:t>14 342,10</w:t>
            </w:r>
          </w:p>
        </w:tc>
        <w:tc>
          <w:tcPr>
            <w:tcW w:w="1607" w:type="dxa"/>
            <w:gridSpan w:val="2"/>
            <w:vAlign w:val="bottom"/>
          </w:tcPr>
          <w:p w:rsidR="006F294F" w:rsidRPr="008C5D55" w:rsidRDefault="008C5D55" w:rsidP="00C85884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407 845,14</w:t>
            </w:r>
          </w:p>
        </w:tc>
        <w:tc>
          <w:tcPr>
            <w:tcW w:w="1560" w:type="dxa"/>
            <w:vAlign w:val="bottom"/>
          </w:tcPr>
          <w:p w:rsidR="006F294F" w:rsidRPr="008C5D55" w:rsidRDefault="008C5D55" w:rsidP="00C85884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422 187,24</w:t>
            </w:r>
          </w:p>
        </w:tc>
        <w:tc>
          <w:tcPr>
            <w:tcW w:w="1701" w:type="dxa"/>
            <w:vAlign w:val="bottom"/>
          </w:tcPr>
          <w:p w:rsidR="006F294F" w:rsidRPr="008C5D55" w:rsidRDefault="006F294F" w:rsidP="00C8588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C5D55">
              <w:rPr>
                <w:b/>
                <w:sz w:val="24"/>
                <w:szCs w:val="24"/>
              </w:rPr>
              <w:t>0,00</w:t>
            </w:r>
          </w:p>
        </w:tc>
      </w:tr>
    </w:tbl>
    <w:p w:rsidR="00CF7361" w:rsidRDefault="00CF7361" w:rsidP="00CF7361">
      <w:pPr>
        <w:ind w:right="-1" w:firstLine="567"/>
        <w:jc w:val="both"/>
        <w:rPr>
          <w:sz w:val="28"/>
          <w:szCs w:val="28"/>
        </w:rPr>
      </w:pPr>
    </w:p>
    <w:p w:rsidR="00CF7361" w:rsidRPr="00216077" w:rsidRDefault="00CF7361" w:rsidP="00CF7361">
      <w:pPr>
        <w:ind w:firstLine="567"/>
        <w:jc w:val="both"/>
        <w:rPr>
          <w:sz w:val="28"/>
          <w:szCs w:val="28"/>
        </w:rPr>
      </w:pPr>
      <w:proofErr w:type="gramStart"/>
      <w:r w:rsidRPr="005F09AD">
        <w:rPr>
          <w:b/>
          <w:sz w:val="28"/>
          <w:szCs w:val="28"/>
        </w:rPr>
        <w:t>Восстановлено</w:t>
      </w:r>
      <w:r w:rsidRPr="005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медицинскими организациями </w:t>
      </w:r>
      <w:r w:rsidRPr="005F09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2014 </w:t>
      </w:r>
      <w:r w:rsidRPr="005F09AD">
        <w:rPr>
          <w:sz w:val="28"/>
          <w:szCs w:val="28"/>
        </w:rPr>
        <w:t>году средств, использованных по нецелевому назначению</w:t>
      </w:r>
      <w:r>
        <w:rPr>
          <w:sz w:val="28"/>
          <w:szCs w:val="28"/>
        </w:rPr>
        <w:t>,</w:t>
      </w:r>
      <w:r w:rsidRPr="005F09AD">
        <w:rPr>
          <w:sz w:val="28"/>
          <w:szCs w:val="28"/>
        </w:rPr>
        <w:t xml:space="preserve"> полученных медицинскими организациями на финансовое обеспечение региональной программы </w:t>
      </w:r>
      <w:r w:rsidRPr="005F09AD">
        <w:rPr>
          <w:sz w:val="28"/>
          <w:szCs w:val="28"/>
        </w:rPr>
        <w:lastRenderedPageBreak/>
        <w:t>модернизации здравоохранения Республики Адыгея</w:t>
      </w:r>
      <w:r>
        <w:rPr>
          <w:sz w:val="28"/>
          <w:szCs w:val="28"/>
        </w:rPr>
        <w:t>,</w:t>
      </w:r>
      <w:r w:rsidRPr="005F09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лицевой </w:t>
      </w:r>
      <w:r w:rsidRPr="005F09AD">
        <w:rPr>
          <w:sz w:val="28"/>
          <w:szCs w:val="28"/>
        </w:rPr>
        <w:t>счет ТФОМС РА</w:t>
      </w:r>
      <w:r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 xml:space="preserve">в сумме </w:t>
      </w:r>
      <w:r w:rsidR="008C5D55">
        <w:rPr>
          <w:b/>
          <w:sz w:val="28"/>
          <w:szCs w:val="28"/>
        </w:rPr>
        <w:t>422,2</w:t>
      </w:r>
      <w:r w:rsidRPr="005F09AD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>,</w:t>
      </w:r>
      <w:r w:rsidRPr="005F09AD">
        <w:rPr>
          <w:b/>
          <w:sz w:val="28"/>
          <w:szCs w:val="28"/>
        </w:rPr>
        <w:t xml:space="preserve"> </w:t>
      </w:r>
      <w:r w:rsidRPr="00216077">
        <w:rPr>
          <w:sz w:val="28"/>
          <w:szCs w:val="28"/>
        </w:rPr>
        <w:t xml:space="preserve">в том числе </w:t>
      </w:r>
      <w:r w:rsidR="008C5D55">
        <w:rPr>
          <w:sz w:val="28"/>
          <w:szCs w:val="28"/>
        </w:rPr>
        <w:t>погашена задолженность медицинск</w:t>
      </w:r>
      <w:r w:rsidR="00870F68">
        <w:rPr>
          <w:sz w:val="28"/>
          <w:szCs w:val="28"/>
        </w:rPr>
        <w:t>ой</w:t>
      </w:r>
      <w:r w:rsidR="008C5D55">
        <w:rPr>
          <w:sz w:val="28"/>
          <w:szCs w:val="28"/>
        </w:rPr>
        <w:t xml:space="preserve"> организаци</w:t>
      </w:r>
      <w:r w:rsidR="00870F68">
        <w:rPr>
          <w:sz w:val="28"/>
          <w:szCs w:val="28"/>
        </w:rPr>
        <w:t>и</w:t>
      </w:r>
      <w:r w:rsidR="008C5D55">
        <w:rPr>
          <w:sz w:val="28"/>
          <w:szCs w:val="28"/>
        </w:rPr>
        <w:t xml:space="preserve"> перед ТФОМС РА по возврату средств, использованных не по целевому назначению,</w:t>
      </w:r>
      <w:r w:rsidR="008C5D55" w:rsidRPr="008C5D55">
        <w:rPr>
          <w:sz w:val="28"/>
          <w:szCs w:val="28"/>
        </w:rPr>
        <w:t xml:space="preserve"> </w:t>
      </w:r>
      <w:r w:rsidR="008C5D55" w:rsidRPr="005F09AD">
        <w:rPr>
          <w:sz w:val="28"/>
          <w:szCs w:val="28"/>
        </w:rPr>
        <w:t>полученных на финансовое обеспечение региональной программы модернизации здравоохранения Республики</w:t>
      </w:r>
      <w:proofErr w:type="gramEnd"/>
      <w:r w:rsidR="008C5D55" w:rsidRPr="005F09AD">
        <w:rPr>
          <w:sz w:val="28"/>
          <w:szCs w:val="28"/>
        </w:rPr>
        <w:t xml:space="preserve"> Адыгея</w:t>
      </w:r>
      <w:r w:rsidR="008C5D55">
        <w:rPr>
          <w:sz w:val="28"/>
          <w:szCs w:val="28"/>
        </w:rPr>
        <w:t xml:space="preserve"> </w:t>
      </w:r>
      <w:r w:rsidRPr="00216077">
        <w:rPr>
          <w:sz w:val="28"/>
          <w:szCs w:val="28"/>
        </w:rPr>
        <w:t xml:space="preserve">в сумме </w:t>
      </w:r>
      <w:r w:rsidR="008C5D55">
        <w:rPr>
          <w:b/>
          <w:sz w:val="28"/>
          <w:szCs w:val="28"/>
        </w:rPr>
        <w:t>14,3</w:t>
      </w:r>
      <w:r w:rsidRPr="00216077">
        <w:rPr>
          <w:b/>
          <w:sz w:val="28"/>
          <w:szCs w:val="28"/>
        </w:rPr>
        <w:t xml:space="preserve"> тыс. руб</w:t>
      </w:r>
      <w:r w:rsidR="008C5D55">
        <w:rPr>
          <w:b/>
          <w:sz w:val="28"/>
          <w:szCs w:val="28"/>
        </w:rPr>
        <w:t>.</w:t>
      </w:r>
    </w:p>
    <w:p w:rsidR="00CF7361" w:rsidRDefault="00CF7361" w:rsidP="00CF7361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Задолженность медицинских организаций на 01.01.2015 перед ТФОМС РА по возврату средств, использованных не по целевому назначению, </w:t>
      </w:r>
      <w:r w:rsidR="00870F68" w:rsidRPr="005F09AD">
        <w:rPr>
          <w:sz w:val="28"/>
          <w:szCs w:val="28"/>
        </w:rPr>
        <w:t>полученных на финансовое обеспечение региональной программы модернизации здравоохранения Республики Адыгея</w:t>
      </w:r>
      <w:r w:rsidR="00870F6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  <w:r w:rsidR="00870F68">
        <w:rPr>
          <w:sz w:val="28"/>
          <w:szCs w:val="28"/>
        </w:rPr>
        <w:t xml:space="preserve"> </w:t>
      </w:r>
    </w:p>
    <w:p w:rsidR="00CF7361" w:rsidRDefault="00CF7361" w:rsidP="00CF7361">
      <w:pPr>
        <w:spacing w:line="276" w:lineRule="auto"/>
        <w:ind w:firstLine="567"/>
        <w:jc w:val="both"/>
        <w:rPr>
          <w:sz w:val="28"/>
          <w:szCs w:val="28"/>
        </w:rPr>
      </w:pPr>
    </w:p>
    <w:p w:rsidR="006E701E" w:rsidRPr="005F09AD" w:rsidRDefault="006E701E" w:rsidP="004F57CC">
      <w:pPr>
        <w:ind w:right="-1"/>
        <w:jc w:val="right"/>
        <w:rPr>
          <w:sz w:val="28"/>
          <w:szCs w:val="28"/>
        </w:rPr>
      </w:pPr>
      <w:r w:rsidRPr="005F09AD">
        <w:rPr>
          <w:sz w:val="28"/>
          <w:szCs w:val="28"/>
        </w:rPr>
        <w:t>Исполнит</w:t>
      </w:r>
      <w:r w:rsidR="002E12AD" w:rsidRPr="005F09AD">
        <w:rPr>
          <w:sz w:val="28"/>
          <w:szCs w:val="28"/>
        </w:rPr>
        <w:t>ель</w:t>
      </w:r>
    </w:p>
    <w:p w:rsidR="002E12AD" w:rsidRPr="005F09AD" w:rsidRDefault="001E2700" w:rsidP="004F57CC">
      <w:pPr>
        <w:ind w:right="-1"/>
        <w:jc w:val="right"/>
        <w:rPr>
          <w:sz w:val="28"/>
          <w:szCs w:val="28"/>
        </w:rPr>
      </w:pPr>
      <w:r w:rsidRPr="005F09AD">
        <w:rPr>
          <w:sz w:val="28"/>
          <w:szCs w:val="28"/>
        </w:rPr>
        <w:t xml:space="preserve">М.В. </w:t>
      </w:r>
      <w:proofErr w:type="spellStart"/>
      <w:r w:rsidRPr="005F09AD">
        <w:rPr>
          <w:sz w:val="28"/>
          <w:szCs w:val="28"/>
        </w:rPr>
        <w:t>Филонова</w:t>
      </w:r>
      <w:proofErr w:type="spellEnd"/>
    </w:p>
    <w:sectPr w:rsidR="002E12AD" w:rsidRPr="005F09A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ED" w:rsidRDefault="00C516ED">
      <w:r>
        <w:separator/>
      </w:r>
    </w:p>
  </w:endnote>
  <w:endnote w:type="continuationSeparator" w:id="0">
    <w:p w:rsidR="00C516ED" w:rsidRDefault="00C5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ED" w:rsidRDefault="00C516ED">
      <w:r>
        <w:separator/>
      </w:r>
    </w:p>
  </w:footnote>
  <w:footnote w:type="continuationSeparator" w:id="0">
    <w:p w:rsidR="00C516ED" w:rsidRDefault="00C5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ED" w:rsidRDefault="00C516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16ED" w:rsidRDefault="00C516ED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ED" w:rsidRDefault="00C516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3D38">
      <w:rPr>
        <w:rStyle w:val="a3"/>
        <w:noProof/>
      </w:rPr>
      <w:t>10</w:t>
    </w:r>
    <w:r>
      <w:rPr>
        <w:rStyle w:val="a3"/>
      </w:rPr>
      <w:fldChar w:fldCharType="end"/>
    </w:r>
  </w:p>
  <w:p w:rsidR="00C516ED" w:rsidRDefault="00C516ED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BBC"/>
    <w:rsid w:val="0000335C"/>
    <w:rsid w:val="00004164"/>
    <w:rsid w:val="00005362"/>
    <w:rsid w:val="00006294"/>
    <w:rsid w:val="000075D7"/>
    <w:rsid w:val="00011567"/>
    <w:rsid w:val="00015104"/>
    <w:rsid w:val="000175E1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6180"/>
    <w:rsid w:val="000369F2"/>
    <w:rsid w:val="00040C10"/>
    <w:rsid w:val="00041A97"/>
    <w:rsid w:val="00044E91"/>
    <w:rsid w:val="0004696C"/>
    <w:rsid w:val="00052704"/>
    <w:rsid w:val="0005389B"/>
    <w:rsid w:val="000540C6"/>
    <w:rsid w:val="00054AC2"/>
    <w:rsid w:val="000569DF"/>
    <w:rsid w:val="00056BB9"/>
    <w:rsid w:val="00063E07"/>
    <w:rsid w:val="00066A8E"/>
    <w:rsid w:val="00067E32"/>
    <w:rsid w:val="00071EE3"/>
    <w:rsid w:val="000770A1"/>
    <w:rsid w:val="0007715C"/>
    <w:rsid w:val="00080264"/>
    <w:rsid w:val="000903E5"/>
    <w:rsid w:val="0009159E"/>
    <w:rsid w:val="00093B1A"/>
    <w:rsid w:val="00096B3D"/>
    <w:rsid w:val="000A13C8"/>
    <w:rsid w:val="000A158C"/>
    <w:rsid w:val="000A1B39"/>
    <w:rsid w:val="000A1CB2"/>
    <w:rsid w:val="000A26B3"/>
    <w:rsid w:val="000A6126"/>
    <w:rsid w:val="000A68F6"/>
    <w:rsid w:val="000B3F86"/>
    <w:rsid w:val="000B54B6"/>
    <w:rsid w:val="000B69B1"/>
    <w:rsid w:val="000B70B8"/>
    <w:rsid w:val="000B7A62"/>
    <w:rsid w:val="000C1097"/>
    <w:rsid w:val="000D2B9F"/>
    <w:rsid w:val="000D4080"/>
    <w:rsid w:val="000E3179"/>
    <w:rsid w:val="000F38A6"/>
    <w:rsid w:val="0010089B"/>
    <w:rsid w:val="00100E02"/>
    <w:rsid w:val="00100FB6"/>
    <w:rsid w:val="00101BA6"/>
    <w:rsid w:val="00101CA1"/>
    <w:rsid w:val="00104A80"/>
    <w:rsid w:val="00105B66"/>
    <w:rsid w:val="001118AC"/>
    <w:rsid w:val="00112942"/>
    <w:rsid w:val="00117B79"/>
    <w:rsid w:val="0012345C"/>
    <w:rsid w:val="00123F27"/>
    <w:rsid w:val="0012493C"/>
    <w:rsid w:val="0012600E"/>
    <w:rsid w:val="001273F7"/>
    <w:rsid w:val="0012745D"/>
    <w:rsid w:val="00130C1A"/>
    <w:rsid w:val="001332B1"/>
    <w:rsid w:val="001413EE"/>
    <w:rsid w:val="00147187"/>
    <w:rsid w:val="00151EF1"/>
    <w:rsid w:val="0015546E"/>
    <w:rsid w:val="001561B4"/>
    <w:rsid w:val="00157444"/>
    <w:rsid w:val="00165804"/>
    <w:rsid w:val="00170114"/>
    <w:rsid w:val="00194D5E"/>
    <w:rsid w:val="001A4CA7"/>
    <w:rsid w:val="001A59B1"/>
    <w:rsid w:val="001B5E21"/>
    <w:rsid w:val="001C1BD7"/>
    <w:rsid w:val="001C3326"/>
    <w:rsid w:val="001C3907"/>
    <w:rsid w:val="001D45ED"/>
    <w:rsid w:val="001D4C65"/>
    <w:rsid w:val="001D59A9"/>
    <w:rsid w:val="001E07D3"/>
    <w:rsid w:val="001E2700"/>
    <w:rsid w:val="001E3008"/>
    <w:rsid w:val="001F03FE"/>
    <w:rsid w:val="001F298A"/>
    <w:rsid w:val="001F4B1A"/>
    <w:rsid w:val="001F5CF2"/>
    <w:rsid w:val="00202696"/>
    <w:rsid w:val="00202700"/>
    <w:rsid w:val="00203D6D"/>
    <w:rsid w:val="002106F9"/>
    <w:rsid w:val="00215D46"/>
    <w:rsid w:val="00216077"/>
    <w:rsid w:val="00216B73"/>
    <w:rsid w:val="00217043"/>
    <w:rsid w:val="00220277"/>
    <w:rsid w:val="00220CFB"/>
    <w:rsid w:val="00231BEE"/>
    <w:rsid w:val="00232ACF"/>
    <w:rsid w:val="00235041"/>
    <w:rsid w:val="00240F5B"/>
    <w:rsid w:val="00243913"/>
    <w:rsid w:val="00250474"/>
    <w:rsid w:val="00251F1E"/>
    <w:rsid w:val="00256F78"/>
    <w:rsid w:val="00261677"/>
    <w:rsid w:val="002641E5"/>
    <w:rsid w:val="002643A2"/>
    <w:rsid w:val="0026456A"/>
    <w:rsid w:val="00264BE5"/>
    <w:rsid w:val="00265AE5"/>
    <w:rsid w:val="002719D7"/>
    <w:rsid w:val="00283F4F"/>
    <w:rsid w:val="002903A6"/>
    <w:rsid w:val="00292350"/>
    <w:rsid w:val="00294135"/>
    <w:rsid w:val="002951B7"/>
    <w:rsid w:val="00296403"/>
    <w:rsid w:val="002A1136"/>
    <w:rsid w:val="002A6163"/>
    <w:rsid w:val="002A6FC7"/>
    <w:rsid w:val="002B0A08"/>
    <w:rsid w:val="002B2C8F"/>
    <w:rsid w:val="002B30CE"/>
    <w:rsid w:val="002B387D"/>
    <w:rsid w:val="002B3A13"/>
    <w:rsid w:val="002B6C92"/>
    <w:rsid w:val="002C0F13"/>
    <w:rsid w:val="002C48F2"/>
    <w:rsid w:val="002D33D3"/>
    <w:rsid w:val="002D531A"/>
    <w:rsid w:val="002E0059"/>
    <w:rsid w:val="002E12AD"/>
    <w:rsid w:val="002E64C5"/>
    <w:rsid w:val="002F17E4"/>
    <w:rsid w:val="002F189D"/>
    <w:rsid w:val="002F1E61"/>
    <w:rsid w:val="002F3468"/>
    <w:rsid w:val="00302762"/>
    <w:rsid w:val="003040BC"/>
    <w:rsid w:val="00307343"/>
    <w:rsid w:val="00314AE0"/>
    <w:rsid w:val="003203DC"/>
    <w:rsid w:val="00320E61"/>
    <w:rsid w:val="00322D50"/>
    <w:rsid w:val="0032496E"/>
    <w:rsid w:val="00333250"/>
    <w:rsid w:val="003378E8"/>
    <w:rsid w:val="0034346D"/>
    <w:rsid w:val="00351125"/>
    <w:rsid w:val="00353F55"/>
    <w:rsid w:val="00354C35"/>
    <w:rsid w:val="00361F06"/>
    <w:rsid w:val="00362486"/>
    <w:rsid w:val="00362A2D"/>
    <w:rsid w:val="003657E1"/>
    <w:rsid w:val="0036692E"/>
    <w:rsid w:val="00372744"/>
    <w:rsid w:val="00374CE0"/>
    <w:rsid w:val="00375DF3"/>
    <w:rsid w:val="0038005A"/>
    <w:rsid w:val="00380FA8"/>
    <w:rsid w:val="00382830"/>
    <w:rsid w:val="0039134B"/>
    <w:rsid w:val="003964AA"/>
    <w:rsid w:val="00397C0A"/>
    <w:rsid w:val="003A3D95"/>
    <w:rsid w:val="003A4F6B"/>
    <w:rsid w:val="003C5A98"/>
    <w:rsid w:val="003C647D"/>
    <w:rsid w:val="003C6508"/>
    <w:rsid w:val="003C7448"/>
    <w:rsid w:val="003D1130"/>
    <w:rsid w:val="003D3DBB"/>
    <w:rsid w:val="003D64C7"/>
    <w:rsid w:val="003D70D5"/>
    <w:rsid w:val="003D73A7"/>
    <w:rsid w:val="003E03F0"/>
    <w:rsid w:val="003E4346"/>
    <w:rsid w:val="003E591E"/>
    <w:rsid w:val="003F0B5F"/>
    <w:rsid w:val="003F3D41"/>
    <w:rsid w:val="003F44A5"/>
    <w:rsid w:val="00400014"/>
    <w:rsid w:val="0040077A"/>
    <w:rsid w:val="00400B66"/>
    <w:rsid w:val="00400D5B"/>
    <w:rsid w:val="00402E9C"/>
    <w:rsid w:val="00406BDC"/>
    <w:rsid w:val="004100C3"/>
    <w:rsid w:val="00410BA6"/>
    <w:rsid w:val="00413080"/>
    <w:rsid w:val="004173AA"/>
    <w:rsid w:val="00417DAA"/>
    <w:rsid w:val="00430B2F"/>
    <w:rsid w:val="00430B4B"/>
    <w:rsid w:val="00435FD3"/>
    <w:rsid w:val="00443415"/>
    <w:rsid w:val="00444283"/>
    <w:rsid w:val="0044518D"/>
    <w:rsid w:val="0045077A"/>
    <w:rsid w:val="0045625C"/>
    <w:rsid w:val="00456AED"/>
    <w:rsid w:val="004608D9"/>
    <w:rsid w:val="00460E90"/>
    <w:rsid w:val="00461182"/>
    <w:rsid w:val="004623FD"/>
    <w:rsid w:val="00462F41"/>
    <w:rsid w:val="00463CDE"/>
    <w:rsid w:val="00466C44"/>
    <w:rsid w:val="00470CEE"/>
    <w:rsid w:val="004726BB"/>
    <w:rsid w:val="0047423A"/>
    <w:rsid w:val="004831B3"/>
    <w:rsid w:val="0048480D"/>
    <w:rsid w:val="00487B2E"/>
    <w:rsid w:val="00490AAE"/>
    <w:rsid w:val="00491FF4"/>
    <w:rsid w:val="00493558"/>
    <w:rsid w:val="00493A48"/>
    <w:rsid w:val="004975BB"/>
    <w:rsid w:val="00497AD8"/>
    <w:rsid w:val="004A4FDE"/>
    <w:rsid w:val="004A6EDA"/>
    <w:rsid w:val="004B01AD"/>
    <w:rsid w:val="004B0BA7"/>
    <w:rsid w:val="004B1ECD"/>
    <w:rsid w:val="004B20A0"/>
    <w:rsid w:val="004B41CC"/>
    <w:rsid w:val="004C38AC"/>
    <w:rsid w:val="004C45A9"/>
    <w:rsid w:val="004E4C8A"/>
    <w:rsid w:val="004E5495"/>
    <w:rsid w:val="004E718F"/>
    <w:rsid w:val="004E7793"/>
    <w:rsid w:val="004F03D2"/>
    <w:rsid w:val="004F20AA"/>
    <w:rsid w:val="004F3262"/>
    <w:rsid w:val="004F57CC"/>
    <w:rsid w:val="005018EF"/>
    <w:rsid w:val="005042F9"/>
    <w:rsid w:val="00504DA3"/>
    <w:rsid w:val="00504FB8"/>
    <w:rsid w:val="00507ECB"/>
    <w:rsid w:val="0051084D"/>
    <w:rsid w:val="00511649"/>
    <w:rsid w:val="00512F54"/>
    <w:rsid w:val="00520B45"/>
    <w:rsid w:val="00522620"/>
    <w:rsid w:val="005244F2"/>
    <w:rsid w:val="00532144"/>
    <w:rsid w:val="005326B5"/>
    <w:rsid w:val="0053391F"/>
    <w:rsid w:val="00535CCD"/>
    <w:rsid w:val="00536ADB"/>
    <w:rsid w:val="00537248"/>
    <w:rsid w:val="0054051A"/>
    <w:rsid w:val="00541A62"/>
    <w:rsid w:val="005420E6"/>
    <w:rsid w:val="00542EE2"/>
    <w:rsid w:val="00551680"/>
    <w:rsid w:val="00554485"/>
    <w:rsid w:val="0055487D"/>
    <w:rsid w:val="00554EDC"/>
    <w:rsid w:val="005555B4"/>
    <w:rsid w:val="00556A22"/>
    <w:rsid w:val="0055749B"/>
    <w:rsid w:val="005606BF"/>
    <w:rsid w:val="00560D76"/>
    <w:rsid w:val="00564484"/>
    <w:rsid w:val="0056679C"/>
    <w:rsid w:val="005667D9"/>
    <w:rsid w:val="00571C8D"/>
    <w:rsid w:val="00580A71"/>
    <w:rsid w:val="00580B16"/>
    <w:rsid w:val="00585D4E"/>
    <w:rsid w:val="00586436"/>
    <w:rsid w:val="00591C5A"/>
    <w:rsid w:val="00595844"/>
    <w:rsid w:val="005B0D76"/>
    <w:rsid w:val="005B1A28"/>
    <w:rsid w:val="005B2890"/>
    <w:rsid w:val="005B2DA8"/>
    <w:rsid w:val="005B50D7"/>
    <w:rsid w:val="005B6997"/>
    <w:rsid w:val="005B70A5"/>
    <w:rsid w:val="005C10F2"/>
    <w:rsid w:val="005C47FA"/>
    <w:rsid w:val="005D0859"/>
    <w:rsid w:val="005D32CF"/>
    <w:rsid w:val="005D4E51"/>
    <w:rsid w:val="005D56AC"/>
    <w:rsid w:val="005D5AC6"/>
    <w:rsid w:val="005D720C"/>
    <w:rsid w:val="005D7D11"/>
    <w:rsid w:val="005E2DD5"/>
    <w:rsid w:val="005E4511"/>
    <w:rsid w:val="005E616C"/>
    <w:rsid w:val="005F09AD"/>
    <w:rsid w:val="00601299"/>
    <w:rsid w:val="00602A29"/>
    <w:rsid w:val="00605086"/>
    <w:rsid w:val="006061FB"/>
    <w:rsid w:val="00613ED9"/>
    <w:rsid w:val="0062081A"/>
    <w:rsid w:val="006252CA"/>
    <w:rsid w:val="00625FAA"/>
    <w:rsid w:val="006265B6"/>
    <w:rsid w:val="00627076"/>
    <w:rsid w:val="00627FB6"/>
    <w:rsid w:val="0063096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61FB3"/>
    <w:rsid w:val="00663CFB"/>
    <w:rsid w:val="0067081B"/>
    <w:rsid w:val="006747AD"/>
    <w:rsid w:val="006769BE"/>
    <w:rsid w:val="00680230"/>
    <w:rsid w:val="00680D23"/>
    <w:rsid w:val="006823BD"/>
    <w:rsid w:val="00682634"/>
    <w:rsid w:val="006834B5"/>
    <w:rsid w:val="006864E8"/>
    <w:rsid w:val="00686C1F"/>
    <w:rsid w:val="00691DDC"/>
    <w:rsid w:val="00692B7C"/>
    <w:rsid w:val="0069586A"/>
    <w:rsid w:val="00696639"/>
    <w:rsid w:val="006A1AEE"/>
    <w:rsid w:val="006A5009"/>
    <w:rsid w:val="006A6AF2"/>
    <w:rsid w:val="006B1233"/>
    <w:rsid w:val="006B2F30"/>
    <w:rsid w:val="006B300A"/>
    <w:rsid w:val="006B4388"/>
    <w:rsid w:val="006C3DBB"/>
    <w:rsid w:val="006D1B6C"/>
    <w:rsid w:val="006D1C52"/>
    <w:rsid w:val="006D39EE"/>
    <w:rsid w:val="006D4B8E"/>
    <w:rsid w:val="006E115A"/>
    <w:rsid w:val="006E4115"/>
    <w:rsid w:val="006E4D4E"/>
    <w:rsid w:val="006E5801"/>
    <w:rsid w:val="006E5E9F"/>
    <w:rsid w:val="006E701E"/>
    <w:rsid w:val="006F294F"/>
    <w:rsid w:val="006F4187"/>
    <w:rsid w:val="006F4E34"/>
    <w:rsid w:val="0070062A"/>
    <w:rsid w:val="007019D3"/>
    <w:rsid w:val="00702C5E"/>
    <w:rsid w:val="0070308B"/>
    <w:rsid w:val="0070497D"/>
    <w:rsid w:val="00712A5D"/>
    <w:rsid w:val="00713069"/>
    <w:rsid w:val="007131FA"/>
    <w:rsid w:val="00715FFA"/>
    <w:rsid w:val="00717A76"/>
    <w:rsid w:val="00721B5E"/>
    <w:rsid w:val="0073041C"/>
    <w:rsid w:val="00730C1C"/>
    <w:rsid w:val="0073125C"/>
    <w:rsid w:val="0073542D"/>
    <w:rsid w:val="0073547C"/>
    <w:rsid w:val="00735B8C"/>
    <w:rsid w:val="00736C1B"/>
    <w:rsid w:val="0073702E"/>
    <w:rsid w:val="00737392"/>
    <w:rsid w:val="007406B1"/>
    <w:rsid w:val="007413F2"/>
    <w:rsid w:val="007421E9"/>
    <w:rsid w:val="007451D3"/>
    <w:rsid w:val="00746318"/>
    <w:rsid w:val="00757E7F"/>
    <w:rsid w:val="00760335"/>
    <w:rsid w:val="00761928"/>
    <w:rsid w:val="007635E2"/>
    <w:rsid w:val="007705EB"/>
    <w:rsid w:val="00771A62"/>
    <w:rsid w:val="00772D1F"/>
    <w:rsid w:val="007735AA"/>
    <w:rsid w:val="00773696"/>
    <w:rsid w:val="0078315A"/>
    <w:rsid w:val="00784000"/>
    <w:rsid w:val="00790C77"/>
    <w:rsid w:val="00793D03"/>
    <w:rsid w:val="007961AE"/>
    <w:rsid w:val="007B05C3"/>
    <w:rsid w:val="007B465C"/>
    <w:rsid w:val="007B7734"/>
    <w:rsid w:val="007C2185"/>
    <w:rsid w:val="007C226C"/>
    <w:rsid w:val="007C2E83"/>
    <w:rsid w:val="007D464A"/>
    <w:rsid w:val="007D57EC"/>
    <w:rsid w:val="007D73E7"/>
    <w:rsid w:val="007D7B7F"/>
    <w:rsid w:val="007E11F6"/>
    <w:rsid w:val="007E1EB4"/>
    <w:rsid w:val="007E3AF6"/>
    <w:rsid w:val="007E78DF"/>
    <w:rsid w:val="007F0837"/>
    <w:rsid w:val="0080795A"/>
    <w:rsid w:val="00811107"/>
    <w:rsid w:val="00816E9C"/>
    <w:rsid w:val="0081781F"/>
    <w:rsid w:val="0082279B"/>
    <w:rsid w:val="008232D1"/>
    <w:rsid w:val="00827CFC"/>
    <w:rsid w:val="00842759"/>
    <w:rsid w:val="008445C4"/>
    <w:rsid w:val="00847D73"/>
    <w:rsid w:val="008501FC"/>
    <w:rsid w:val="00861DC5"/>
    <w:rsid w:val="0086428E"/>
    <w:rsid w:val="00864E87"/>
    <w:rsid w:val="00870F68"/>
    <w:rsid w:val="00873D38"/>
    <w:rsid w:val="008844D5"/>
    <w:rsid w:val="00885C38"/>
    <w:rsid w:val="00886E87"/>
    <w:rsid w:val="0089190C"/>
    <w:rsid w:val="00892FE5"/>
    <w:rsid w:val="00893D00"/>
    <w:rsid w:val="00893F53"/>
    <w:rsid w:val="00894F1A"/>
    <w:rsid w:val="008A03FF"/>
    <w:rsid w:val="008A2685"/>
    <w:rsid w:val="008B3959"/>
    <w:rsid w:val="008C581C"/>
    <w:rsid w:val="008C5D55"/>
    <w:rsid w:val="008C5E84"/>
    <w:rsid w:val="008D14BE"/>
    <w:rsid w:val="008D1A13"/>
    <w:rsid w:val="008D1E16"/>
    <w:rsid w:val="008D6F16"/>
    <w:rsid w:val="008D7B3B"/>
    <w:rsid w:val="008E05E7"/>
    <w:rsid w:val="008E24AA"/>
    <w:rsid w:val="008E3F0D"/>
    <w:rsid w:val="008E4946"/>
    <w:rsid w:val="008E4B16"/>
    <w:rsid w:val="008E73B3"/>
    <w:rsid w:val="008F4BE5"/>
    <w:rsid w:val="008F5D2F"/>
    <w:rsid w:val="008F7952"/>
    <w:rsid w:val="008F7AB1"/>
    <w:rsid w:val="00900086"/>
    <w:rsid w:val="00905BA5"/>
    <w:rsid w:val="0091720A"/>
    <w:rsid w:val="0092694B"/>
    <w:rsid w:val="009321DE"/>
    <w:rsid w:val="00932436"/>
    <w:rsid w:val="00933ED2"/>
    <w:rsid w:val="00940EB1"/>
    <w:rsid w:val="00946EA2"/>
    <w:rsid w:val="00947625"/>
    <w:rsid w:val="00947BAC"/>
    <w:rsid w:val="0095069E"/>
    <w:rsid w:val="009552E5"/>
    <w:rsid w:val="0095566F"/>
    <w:rsid w:val="009558B8"/>
    <w:rsid w:val="0096196C"/>
    <w:rsid w:val="00961A00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44E2"/>
    <w:rsid w:val="00985E1E"/>
    <w:rsid w:val="00990EF4"/>
    <w:rsid w:val="00992247"/>
    <w:rsid w:val="009940C7"/>
    <w:rsid w:val="009A0C39"/>
    <w:rsid w:val="009A18B0"/>
    <w:rsid w:val="009A51DD"/>
    <w:rsid w:val="009A5553"/>
    <w:rsid w:val="009A5842"/>
    <w:rsid w:val="009B6724"/>
    <w:rsid w:val="009B72A1"/>
    <w:rsid w:val="009C1521"/>
    <w:rsid w:val="009C4EB9"/>
    <w:rsid w:val="009C5825"/>
    <w:rsid w:val="009D2395"/>
    <w:rsid w:val="009D42BA"/>
    <w:rsid w:val="009D4B36"/>
    <w:rsid w:val="009D5FA2"/>
    <w:rsid w:val="009D610F"/>
    <w:rsid w:val="009D7D6A"/>
    <w:rsid w:val="009E30D1"/>
    <w:rsid w:val="009F0392"/>
    <w:rsid w:val="009F171F"/>
    <w:rsid w:val="009F1BEE"/>
    <w:rsid w:val="009F4929"/>
    <w:rsid w:val="009F5B81"/>
    <w:rsid w:val="00A00C45"/>
    <w:rsid w:val="00A01EEF"/>
    <w:rsid w:val="00A06022"/>
    <w:rsid w:val="00A06ED1"/>
    <w:rsid w:val="00A12FE8"/>
    <w:rsid w:val="00A15956"/>
    <w:rsid w:val="00A167DF"/>
    <w:rsid w:val="00A256DF"/>
    <w:rsid w:val="00A31B4F"/>
    <w:rsid w:val="00A37739"/>
    <w:rsid w:val="00A412E9"/>
    <w:rsid w:val="00A443F6"/>
    <w:rsid w:val="00A4452A"/>
    <w:rsid w:val="00A566CD"/>
    <w:rsid w:val="00A6152C"/>
    <w:rsid w:val="00A650A5"/>
    <w:rsid w:val="00A667EF"/>
    <w:rsid w:val="00A67070"/>
    <w:rsid w:val="00A727AA"/>
    <w:rsid w:val="00A7381D"/>
    <w:rsid w:val="00A7659A"/>
    <w:rsid w:val="00A81C34"/>
    <w:rsid w:val="00A9031E"/>
    <w:rsid w:val="00A94B1A"/>
    <w:rsid w:val="00A97D88"/>
    <w:rsid w:val="00AA017C"/>
    <w:rsid w:val="00AA16E9"/>
    <w:rsid w:val="00AA21E9"/>
    <w:rsid w:val="00AA3928"/>
    <w:rsid w:val="00AA4006"/>
    <w:rsid w:val="00AB0917"/>
    <w:rsid w:val="00AB484C"/>
    <w:rsid w:val="00AB5427"/>
    <w:rsid w:val="00AC2BE3"/>
    <w:rsid w:val="00AC46D3"/>
    <w:rsid w:val="00AC598B"/>
    <w:rsid w:val="00AC5B84"/>
    <w:rsid w:val="00AD2AD0"/>
    <w:rsid w:val="00AD5583"/>
    <w:rsid w:val="00AE7A77"/>
    <w:rsid w:val="00AF2038"/>
    <w:rsid w:val="00AF2D71"/>
    <w:rsid w:val="00AF357E"/>
    <w:rsid w:val="00AF3A1D"/>
    <w:rsid w:val="00AF4217"/>
    <w:rsid w:val="00AF565E"/>
    <w:rsid w:val="00AF7C17"/>
    <w:rsid w:val="00AF7D13"/>
    <w:rsid w:val="00B0097E"/>
    <w:rsid w:val="00B00F9A"/>
    <w:rsid w:val="00B01647"/>
    <w:rsid w:val="00B029A2"/>
    <w:rsid w:val="00B06424"/>
    <w:rsid w:val="00B06560"/>
    <w:rsid w:val="00B06AD3"/>
    <w:rsid w:val="00B10017"/>
    <w:rsid w:val="00B124C6"/>
    <w:rsid w:val="00B13B64"/>
    <w:rsid w:val="00B22117"/>
    <w:rsid w:val="00B25A53"/>
    <w:rsid w:val="00B262FA"/>
    <w:rsid w:val="00B30737"/>
    <w:rsid w:val="00B32F96"/>
    <w:rsid w:val="00B338A8"/>
    <w:rsid w:val="00B34A95"/>
    <w:rsid w:val="00B3520C"/>
    <w:rsid w:val="00B352BC"/>
    <w:rsid w:val="00B407BE"/>
    <w:rsid w:val="00B443D6"/>
    <w:rsid w:val="00B47A77"/>
    <w:rsid w:val="00B47EB6"/>
    <w:rsid w:val="00B5083B"/>
    <w:rsid w:val="00B517F2"/>
    <w:rsid w:val="00B51DA1"/>
    <w:rsid w:val="00B53773"/>
    <w:rsid w:val="00B53C81"/>
    <w:rsid w:val="00B57CEE"/>
    <w:rsid w:val="00B6054D"/>
    <w:rsid w:val="00B61F8B"/>
    <w:rsid w:val="00B62F00"/>
    <w:rsid w:val="00B644D7"/>
    <w:rsid w:val="00B647CE"/>
    <w:rsid w:val="00B66AA4"/>
    <w:rsid w:val="00B66F1A"/>
    <w:rsid w:val="00B73F38"/>
    <w:rsid w:val="00B74D3E"/>
    <w:rsid w:val="00B76118"/>
    <w:rsid w:val="00B769D2"/>
    <w:rsid w:val="00B77929"/>
    <w:rsid w:val="00B77AA3"/>
    <w:rsid w:val="00B84001"/>
    <w:rsid w:val="00B8458B"/>
    <w:rsid w:val="00B87EA7"/>
    <w:rsid w:val="00B90053"/>
    <w:rsid w:val="00BA37E3"/>
    <w:rsid w:val="00BA5BEA"/>
    <w:rsid w:val="00BB02A8"/>
    <w:rsid w:val="00BB1181"/>
    <w:rsid w:val="00BB20D0"/>
    <w:rsid w:val="00BB4BD5"/>
    <w:rsid w:val="00BB4D11"/>
    <w:rsid w:val="00BB5CB4"/>
    <w:rsid w:val="00BB6D16"/>
    <w:rsid w:val="00BC3B38"/>
    <w:rsid w:val="00BC4CE4"/>
    <w:rsid w:val="00BC5614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3C2E"/>
    <w:rsid w:val="00C1028F"/>
    <w:rsid w:val="00C10440"/>
    <w:rsid w:val="00C11A52"/>
    <w:rsid w:val="00C11B93"/>
    <w:rsid w:val="00C13A6F"/>
    <w:rsid w:val="00C1450A"/>
    <w:rsid w:val="00C148F7"/>
    <w:rsid w:val="00C16D72"/>
    <w:rsid w:val="00C23249"/>
    <w:rsid w:val="00C2662F"/>
    <w:rsid w:val="00C30006"/>
    <w:rsid w:val="00C30217"/>
    <w:rsid w:val="00C30B10"/>
    <w:rsid w:val="00C3116F"/>
    <w:rsid w:val="00C34D0F"/>
    <w:rsid w:val="00C40E70"/>
    <w:rsid w:val="00C41300"/>
    <w:rsid w:val="00C448E8"/>
    <w:rsid w:val="00C44E60"/>
    <w:rsid w:val="00C47639"/>
    <w:rsid w:val="00C50EA8"/>
    <w:rsid w:val="00C51111"/>
    <w:rsid w:val="00C516ED"/>
    <w:rsid w:val="00C51D37"/>
    <w:rsid w:val="00C52994"/>
    <w:rsid w:val="00C52B4D"/>
    <w:rsid w:val="00C53863"/>
    <w:rsid w:val="00C570A7"/>
    <w:rsid w:val="00C60395"/>
    <w:rsid w:val="00C6621D"/>
    <w:rsid w:val="00C66F0A"/>
    <w:rsid w:val="00C710BC"/>
    <w:rsid w:val="00C74232"/>
    <w:rsid w:val="00C75D70"/>
    <w:rsid w:val="00C7711E"/>
    <w:rsid w:val="00C7736E"/>
    <w:rsid w:val="00C80465"/>
    <w:rsid w:val="00C82018"/>
    <w:rsid w:val="00C83348"/>
    <w:rsid w:val="00C83DAE"/>
    <w:rsid w:val="00C85884"/>
    <w:rsid w:val="00C86EA8"/>
    <w:rsid w:val="00C8745C"/>
    <w:rsid w:val="00C9022A"/>
    <w:rsid w:val="00C942C8"/>
    <w:rsid w:val="00C96BEA"/>
    <w:rsid w:val="00C97909"/>
    <w:rsid w:val="00C979B8"/>
    <w:rsid w:val="00CA2C99"/>
    <w:rsid w:val="00CB20B1"/>
    <w:rsid w:val="00CB22F2"/>
    <w:rsid w:val="00CB3193"/>
    <w:rsid w:val="00CB51FB"/>
    <w:rsid w:val="00CB55CE"/>
    <w:rsid w:val="00CB70B6"/>
    <w:rsid w:val="00CC3258"/>
    <w:rsid w:val="00CD0881"/>
    <w:rsid w:val="00CD505E"/>
    <w:rsid w:val="00CD7183"/>
    <w:rsid w:val="00CE4ED7"/>
    <w:rsid w:val="00CF055A"/>
    <w:rsid w:val="00CF16C4"/>
    <w:rsid w:val="00CF1B22"/>
    <w:rsid w:val="00CF2FFC"/>
    <w:rsid w:val="00CF5DDC"/>
    <w:rsid w:val="00CF7361"/>
    <w:rsid w:val="00CF7A15"/>
    <w:rsid w:val="00CF7A8D"/>
    <w:rsid w:val="00CF7C9D"/>
    <w:rsid w:val="00D005C1"/>
    <w:rsid w:val="00D03E77"/>
    <w:rsid w:val="00D10C8B"/>
    <w:rsid w:val="00D15617"/>
    <w:rsid w:val="00D201FE"/>
    <w:rsid w:val="00D21B9B"/>
    <w:rsid w:val="00D22B73"/>
    <w:rsid w:val="00D27D69"/>
    <w:rsid w:val="00D34186"/>
    <w:rsid w:val="00D40016"/>
    <w:rsid w:val="00D40ABB"/>
    <w:rsid w:val="00D44EFD"/>
    <w:rsid w:val="00D46CD0"/>
    <w:rsid w:val="00D475FE"/>
    <w:rsid w:val="00D50426"/>
    <w:rsid w:val="00D52B0A"/>
    <w:rsid w:val="00D55C74"/>
    <w:rsid w:val="00D568C9"/>
    <w:rsid w:val="00D56D48"/>
    <w:rsid w:val="00D61614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6245"/>
    <w:rsid w:val="00DA5763"/>
    <w:rsid w:val="00DA579E"/>
    <w:rsid w:val="00DA6BB1"/>
    <w:rsid w:val="00DA6F90"/>
    <w:rsid w:val="00DB1EC4"/>
    <w:rsid w:val="00DC14BC"/>
    <w:rsid w:val="00DC1743"/>
    <w:rsid w:val="00DC3006"/>
    <w:rsid w:val="00DC410E"/>
    <w:rsid w:val="00DD0085"/>
    <w:rsid w:val="00DD3E9F"/>
    <w:rsid w:val="00DD40B7"/>
    <w:rsid w:val="00DD4462"/>
    <w:rsid w:val="00DE0636"/>
    <w:rsid w:val="00DE5BE0"/>
    <w:rsid w:val="00DE6816"/>
    <w:rsid w:val="00DE7781"/>
    <w:rsid w:val="00DF238A"/>
    <w:rsid w:val="00DF3671"/>
    <w:rsid w:val="00DF5EE7"/>
    <w:rsid w:val="00DF7F6B"/>
    <w:rsid w:val="00E02F83"/>
    <w:rsid w:val="00E060B8"/>
    <w:rsid w:val="00E105EB"/>
    <w:rsid w:val="00E14652"/>
    <w:rsid w:val="00E15855"/>
    <w:rsid w:val="00E17453"/>
    <w:rsid w:val="00E201A9"/>
    <w:rsid w:val="00E34485"/>
    <w:rsid w:val="00E3739D"/>
    <w:rsid w:val="00E37E97"/>
    <w:rsid w:val="00E41DC6"/>
    <w:rsid w:val="00E436CD"/>
    <w:rsid w:val="00E46DFB"/>
    <w:rsid w:val="00E479AF"/>
    <w:rsid w:val="00E51E2D"/>
    <w:rsid w:val="00E53591"/>
    <w:rsid w:val="00E57091"/>
    <w:rsid w:val="00E63D0A"/>
    <w:rsid w:val="00E6457F"/>
    <w:rsid w:val="00E650C6"/>
    <w:rsid w:val="00E90C33"/>
    <w:rsid w:val="00E93745"/>
    <w:rsid w:val="00E93C3A"/>
    <w:rsid w:val="00E94519"/>
    <w:rsid w:val="00E94EDF"/>
    <w:rsid w:val="00E953C1"/>
    <w:rsid w:val="00EA0337"/>
    <w:rsid w:val="00EA0D00"/>
    <w:rsid w:val="00EA75F4"/>
    <w:rsid w:val="00EB0874"/>
    <w:rsid w:val="00EB585A"/>
    <w:rsid w:val="00EC2129"/>
    <w:rsid w:val="00EC255F"/>
    <w:rsid w:val="00EC2940"/>
    <w:rsid w:val="00EC3995"/>
    <w:rsid w:val="00EC76FF"/>
    <w:rsid w:val="00ED09B1"/>
    <w:rsid w:val="00ED26DA"/>
    <w:rsid w:val="00ED4B2D"/>
    <w:rsid w:val="00ED6CAA"/>
    <w:rsid w:val="00ED6FFA"/>
    <w:rsid w:val="00ED74A0"/>
    <w:rsid w:val="00EE4FB7"/>
    <w:rsid w:val="00EE696C"/>
    <w:rsid w:val="00EF21D2"/>
    <w:rsid w:val="00EF22C1"/>
    <w:rsid w:val="00EF38A9"/>
    <w:rsid w:val="00F058A4"/>
    <w:rsid w:val="00F07052"/>
    <w:rsid w:val="00F10A89"/>
    <w:rsid w:val="00F10D18"/>
    <w:rsid w:val="00F12864"/>
    <w:rsid w:val="00F150EB"/>
    <w:rsid w:val="00F15317"/>
    <w:rsid w:val="00F1592D"/>
    <w:rsid w:val="00F1751D"/>
    <w:rsid w:val="00F33553"/>
    <w:rsid w:val="00F3480C"/>
    <w:rsid w:val="00F40185"/>
    <w:rsid w:val="00F4168B"/>
    <w:rsid w:val="00F50436"/>
    <w:rsid w:val="00F508F7"/>
    <w:rsid w:val="00F52143"/>
    <w:rsid w:val="00F530DA"/>
    <w:rsid w:val="00F55649"/>
    <w:rsid w:val="00F61D44"/>
    <w:rsid w:val="00F63B77"/>
    <w:rsid w:val="00F66969"/>
    <w:rsid w:val="00F7059B"/>
    <w:rsid w:val="00F705A3"/>
    <w:rsid w:val="00F7105F"/>
    <w:rsid w:val="00F73180"/>
    <w:rsid w:val="00F73C8A"/>
    <w:rsid w:val="00F74E9F"/>
    <w:rsid w:val="00F7764B"/>
    <w:rsid w:val="00F80283"/>
    <w:rsid w:val="00F82540"/>
    <w:rsid w:val="00F84125"/>
    <w:rsid w:val="00F84403"/>
    <w:rsid w:val="00F87AE3"/>
    <w:rsid w:val="00F91006"/>
    <w:rsid w:val="00F91E1A"/>
    <w:rsid w:val="00F92281"/>
    <w:rsid w:val="00F940EF"/>
    <w:rsid w:val="00F94E89"/>
    <w:rsid w:val="00FA161B"/>
    <w:rsid w:val="00FA6C57"/>
    <w:rsid w:val="00FB1B94"/>
    <w:rsid w:val="00FB2582"/>
    <w:rsid w:val="00FB3693"/>
    <w:rsid w:val="00FB415A"/>
    <w:rsid w:val="00FB5CD9"/>
    <w:rsid w:val="00FB5D05"/>
    <w:rsid w:val="00FB6393"/>
    <w:rsid w:val="00FC7C96"/>
    <w:rsid w:val="00FC7D7B"/>
    <w:rsid w:val="00FD1AAA"/>
    <w:rsid w:val="00FD60D5"/>
    <w:rsid w:val="00FD68BF"/>
    <w:rsid w:val="00FD7273"/>
    <w:rsid w:val="00FF2033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1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D3CE-2811-4015-BA9D-DBBF6C97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10</Pages>
  <Words>3104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Дворкина Светлана Юрьевна</dc:creator>
  <cp:keywords/>
  <dc:description/>
  <cp:lastModifiedBy>filonova</cp:lastModifiedBy>
  <cp:revision>30</cp:revision>
  <cp:lastPrinted>2015-02-24T10:51:00Z</cp:lastPrinted>
  <dcterms:created xsi:type="dcterms:W3CDTF">2013-03-11T09:49:00Z</dcterms:created>
  <dcterms:modified xsi:type="dcterms:W3CDTF">2015-02-24T11:01:00Z</dcterms:modified>
</cp:coreProperties>
</file>